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58B939" w14:textId="52DD0A1F" w:rsidR="00171B12" w:rsidRPr="00DB2D7D" w:rsidRDefault="00171B12" w:rsidP="00DB2D7D">
      <w:pPr>
        <w:pStyle w:val="BodyText"/>
        <w:rPr>
          <w:rFonts w:ascii="Arial" w:hAnsi="Arial"/>
          <w:b/>
          <w:noProof/>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DB2D7D">
        <w:rPr>
          <w:rFonts w:ascii="Arial" w:hAnsi="Arial"/>
          <w:b/>
          <w:noProof/>
          <w:sz w:val="24"/>
          <w:szCs w:val="24"/>
        </w:rPr>
        <w:t>3GPP TSG-RAN WG2 Meeting #123bis</w:t>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Pr="00DB2D7D">
        <w:rPr>
          <w:rFonts w:ascii="Arial" w:hAnsi="Arial"/>
          <w:b/>
          <w:noProof/>
          <w:sz w:val="24"/>
          <w:szCs w:val="24"/>
        </w:rPr>
        <w:tab/>
      </w:r>
      <w:r w:rsidR="00083E08" w:rsidRPr="00083E08">
        <w:rPr>
          <w:rFonts w:ascii="Arial" w:hAnsi="Arial"/>
          <w:b/>
          <w:noProof/>
          <w:sz w:val="24"/>
          <w:szCs w:val="24"/>
        </w:rPr>
        <w:t>R2-2310090</w:t>
      </w:r>
    </w:p>
    <w:p w14:paraId="63C671FB" w14:textId="77777777" w:rsidR="00171B12" w:rsidRPr="00894EEC" w:rsidRDefault="00171B12" w:rsidP="00171B12">
      <w:pPr>
        <w:pStyle w:val="Header"/>
        <w:rPr>
          <w:sz w:val="24"/>
          <w:szCs w:val="24"/>
        </w:rPr>
      </w:pPr>
      <w:r>
        <w:rPr>
          <w:sz w:val="24"/>
          <w:szCs w:val="24"/>
        </w:rPr>
        <w:t>Xiamen</w:t>
      </w:r>
      <w:r w:rsidRPr="00894EEC">
        <w:rPr>
          <w:sz w:val="24"/>
          <w:szCs w:val="24"/>
        </w:rPr>
        <w:t xml:space="preserve">, </w:t>
      </w:r>
      <w:r>
        <w:rPr>
          <w:sz w:val="24"/>
          <w:szCs w:val="24"/>
        </w:rPr>
        <w:t>China</w:t>
      </w:r>
      <w:r w:rsidRPr="00894EEC">
        <w:rPr>
          <w:sz w:val="24"/>
          <w:szCs w:val="24"/>
        </w:rPr>
        <w:t xml:space="preserve">, </w:t>
      </w:r>
      <w:r>
        <w:rPr>
          <w:sz w:val="24"/>
          <w:szCs w:val="24"/>
        </w:rPr>
        <w:t>October 09</w:t>
      </w:r>
      <w:r w:rsidRPr="00894EEC">
        <w:rPr>
          <w:sz w:val="24"/>
          <w:szCs w:val="24"/>
        </w:rPr>
        <w:t>-</w:t>
      </w:r>
      <w:r>
        <w:rPr>
          <w:sz w:val="24"/>
          <w:szCs w:val="24"/>
        </w:rPr>
        <w:t>13</w:t>
      </w:r>
      <w:r w:rsidRPr="00894EEC">
        <w:rPr>
          <w:sz w:val="24"/>
          <w:szCs w:val="24"/>
        </w:rPr>
        <w:t>,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261D332D"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D41FEF">
        <w:rPr>
          <w:rFonts w:ascii="Arial" w:eastAsia="Malgun Gothic" w:hAnsi="Arial" w:cs="Arial"/>
          <w:b/>
          <w:sz w:val="24"/>
          <w:szCs w:val="24"/>
          <w:lang w:eastAsia="ko-KR"/>
        </w:rPr>
        <w:t>7.17.3</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5CBCD3B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D41FEF">
        <w:rPr>
          <w:rFonts w:ascii="Arial" w:eastAsia="Malgun Gothic" w:hAnsi="Arial" w:cs="Arial"/>
          <w:b/>
          <w:sz w:val="24"/>
          <w:szCs w:val="24"/>
          <w:lang w:eastAsia="ko-KR"/>
        </w:rPr>
        <w:t xml:space="preserve">Allowed </w:t>
      </w:r>
      <w:r w:rsidR="00B265B0" w:rsidRPr="00B265B0">
        <w:rPr>
          <w:rFonts w:ascii="Arial" w:eastAsia="Malgun Gothic" w:hAnsi="Arial" w:cs="Arial"/>
          <w:b/>
          <w:sz w:val="24"/>
          <w:szCs w:val="24"/>
          <w:lang w:eastAsia="ko-KR"/>
        </w:rPr>
        <w:t>MUSIM temporary capability restrictions</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6ED2749" w14:textId="7005A3D0" w:rsidR="006A450E" w:rsidRDefault="00DB2D7D" w:rsidP="006A450E">
      <w:pPr>
        <w:overflowPunct/>
        <w:autoSpaceDE/>
        <w:autoSpaceDN/>
        <w:adjustRightInd/>
        <w:spacing w:after="0" w:line="360" w:lineRule="auto"/>
        <w:rPr>
          <w:rFonts w:eastAsia="Malgun Gothic"/>
          <w:lang w:eastAsia="ko-KR"/>
        </w:rPr>
      </w:pPr>
      <w:r>
        <w:rPr>
          <w:rFonts w:eastAsia="Malgun Gothic"/>
          <w:lang w:eastAsia="ko-KR"/>
        </w:rPr>
        <w:t>RAN2 made the</w:t>
      </w:r>
      <w:r w:rsidR="006A450E">
        <w:rPr>
          <w:rFonts w:eastAsia="Malgun Gothic"/>
          <w:lang w:eastAsia="ko-KR"/>
        </w:rPr>
        <w:t xml:space="preserve"> following agreement</w:t>
      </w:r>
      <w:r w:rsidR="00C200E9">
        <w:rPr>
          <w:rFonts w:eastAsia="Malgun Gothic"/>
          <w:lang w:eastAsia="ko-KR"/>
        </w:rPr>
        <w:t>s</w:t>
      </w:r>
      <w:r w:rsidR="006A450E">
        <w:rPr>
          <w:rFonts w:eastAsia="Malgun Gothic"/>
          <w:lang w:eastAsia="ko-KR"/>
        </w:rPr>
        <w:t xml:space="preserve"> </w:t>
      </w:r>
      <w:r>
        <w:rPr>
          <w:rFonts w:eastAsia="Malgun Gothic"/>
          <w:lang w:eastAsia="ko-KR"/>
        </w:rPr>
        <w:t>in previous meetings</w:t>
      </w:r>
      <w:r w:rsidR="006A450E">
        <w:rPr>
          <w:rFonts w:eastAsia="Malgun Gothic"/>
          <w:lang w:eastAsia="ko-KR"/>
        </w:rPr>
        <w:t>:</w:t>
      </w:r>
    </w:p>
    <w:tbl>
      <w:tblPr>
        <w:tblStyle w:val="TableGrid"/>
        <w:tblW w:w="0" w:type="auto"/>
        <w:tblInd w:w="0" w:type="dxa"/>
        <w:tblLook w:val="04A0" w:firstRow="1" w:lastRow="0" w:firstColumn="1" w:lastColumn="0" w:noHBand="0" w:noVBand="1"/>
      </w:tblPr>
      <w:tblGrid>
        <w:gridCol w:w="9631"/>
      </w:tblGrid>
      <w:tr w:rsidR="006A450E" w14:paraId="4763B6FE" w14:textId="77777777" w:rsidTr="005F4FCC">
        <w:tc>
          <w:tcPr>
            <w:tcW w:w="9631" w:type="dxa"/>
          </w:tcPr>
          <w:p w14:paraId="6F1D7AD1" w14:textId="77777777" w:rsidR="00DB2D7D" w:rsidRDefault="00DB2D7D" w:rsidP="00DB2D7D">
            <w:pPr>
              <w:pStyle w:val="Agreement"/>
              <w:numPr>
                <w:ilvl w:val="0"/>
                <w:numId w:val="0"/>
              </w:numPr>
              <w:rPr>
                <w:b w:val="0"/>
              </w:rPr>
            </w:pPr>
          </w:p>
          <w:p w14:paraId="42A992F8" w14:textId="4E7B66A4" w:rsidR="00DB2D7D" w:rsidRPr="00DB2D7D" w:rsidRDefault="00DB2D7D" w:rsidP="00DB2D7D">
            <w:pPr>
              <w:pStyle w:val="Agreement"/>
              <w:numPr>
                <w:ilvl w:val="0"/>
                <w:numId w:val="0"/>
              </w:numPr>
              <w:rPr>
                <w:b w:val="0"/>
              </w:rPr>
            </w:pPr>
            <w:r w:rsidRPr="00DB2D7D">
              <w:rPr>
                <w:b w:val="0"/>
              </w:rPr>
              <w:t>RAN2#123:</w:t>
            </w:r>
          </w:p>
          <w:p w14:paraId="6F14EC67" w14:textId="236A5E1F" w:rsidR="00880F48" w:rsidRPr="0036342A" w:rsidRDefault="00880F48" w:rsidP="00880F48">
            <w:pPr>
              <w:pStyle w:val="Agreement"/>
              <w:numPr>
                <w:ilvl w:val="0"/>
                <w:numId w:val="38"/>
              </w:numPr>
            </w:pPr>
            <w:r w:rsidRPr="0036342A">
              <w:t xml:space="preserve">The UE can indicate that some </w:t>
            </w:r>
            <w:r>
              <w:t xml:space="preserve">frequencies (e.g. </w:t>
            </w:r>
            <w:r w:rsidRPr="0036342A">
              <w:t>frequenc</w:t>
            </w:r>
            <w:r>
              <w:t>y ranges</w:t>
            </w:r>
            <w:r w:rsidRPr="0036342A">
              <w:t>, bands or BCs</w:t>
            </w:r>
            <w:r>
              <w:t>)</w:t>
            </w:r>
            <w:r w:rsidRPr="0036342A">
              <w:t xml:space="preserve"> are impacted by NW B so that they are:</w:t>
            </w:r>
          </w:p>
          <w:p w14:paraId="10BE2B40" w14:textId="77777777" w:rsidR="00880F48" w:rsidRPr="0036342A" w:rsidRDefault="00880F48" w:rsidP="00880F48">
            <w:pPr>
              <w:pStyle w:val="Agreement"/>
              <w:numPr>
                <w:ilvl w:val="0"/>
                <w:numId w:val="0"/>
              </w:numPr>
              <w:ind w:left="852"/>
            </w:pPr>
            <w:r w:rsidRPr="0036342A">
              <w:t>1) forbidden because of collision</w:t>
            </w:r>
          </w:p>
          <w:p w14:paraId="6A8DF09E" w14:textId="77777777" w:rsidR="00880F48" w:rsidRDefault="00880F48" w:rsidP="00880F48">
            <w:pPr>
              <w:pStyle w:val="Agreement"/>
              <w:numPr>
                <w:ilvl w:val="0"/>
                <w:numId w:val="0"/>
              </w:numPr>
              <w:ind w:left="852"/>
            </w:pPr>
            <w:r w:rsidRPr="0036342A">
              <w:t>2) having restricted (lower) capabilities (e.g. with lower MIMO layer).</w:t>
            </w:r>
          </w:p>
          <w:p w14:paraId="7D206A5D" w14:textId="4F354D99" w:rsidR="00880F48" w:rsidRPr="00DC0186" w:rsidRDefault="00880F48" w:rsidP="00880F48">
            <w:pPr>
              <w:pStyle w:val="Agreement"/>
              <w:numPr>
                <w:ilvl w:val="0"/>
                <w:numId w:val="38"/>
              </w:numPr>
            </w:pPr>
            <w:r w:rsidRPr="00DC0186">
              <w:t>The restrictions can apply to CA, DC and/or single CC.</w:t>
            </w:r>
          </w:p>
          <w:p w14:paraId="5F9D7DC0" w14:textId="4B90BD5F" w:rsidR="00880F48" w:rsidRPr="00DC0186" w:rsidRDefault="00880F48" w:rsidP="00880F48">
            <w:pPr>
              <w:pStyle w:val="Agreement"/>
              <w:numPr>
                <w:ilvl w:val="0"/>
                <w:numId w:val="38"/>
              </w:numPr>
            </w:pPr>
            <w:r w:rsidRPr="00DC0186">
              <w:t>The UL/DL MIMO layer and/or the UL/DL supported bandwidth restriction (if supported) shall only work for the restricted frequencies for the proactive case.</w:t>
            </w:r>
          </w:p>
          <w:p w14:paraId="5F9714D5" w14:textId="553C2DDC" w:rsidR="00880F48" w:rsidRPr="00DC0186" w:rsidRDefault="00880F48" w:rsidP="00880F48">
            <w:pPr>
              <w:pStyle w:val="Agreement"/>
              <w:numPr>
                <w:ilvl w:val="0"/>
                <w:numId w:val="38"/>
              </w:numPr>
            </w:pPr>
            <w:r w:rsidRPr="00DC0186">
              <w:t>For dual active MUSIM, the UE can indicate the temporary maximum MIMO layers for specific serving cells for both UL and DL.</w:t>
            </w:r>
          </w:p>
          <w:p w14:paraId="3DC09D05" w14:textId="77777777" w:rsidR="00880F48" w:rsidRPr="00DC0186" w:rsidRDefault="00880F48" w:rsidP="00880F48">
            <w:pPr>
              <w:pStyle w:val="Agreement"/>
              <w:numPr>
                <w:ilvl w:val="0"/>
                <w:numId w:val="38"/>
              </w:numPr>
            </w:pPr>
            <w:r w:rsidRPr="00DC0186">
              <w:t xml:space="preserve">FFS whether there is a use case for the UE to indicate the temporary supported </w:t>
            </w:r>
            <w:r w:rsidRPr="00DC0186">
              <w:rPr>
                <w:u w:val="single"/>
              </w:rPr>
              <w:t>channel</w:t>
            </w:r>
            <w:r w:rsidRPr="00DC0186">
              <w:t xml:space="preserve"> bandwidth for specific serving cells. </w:t>
            </w:r>
          </w:p>
          <w:p w14:paraId="43BD6F8E" w14:textId="5B734CA6" w:rsidR="00880F48" w:rsidRPr="00DC0186" w:rsidRDefault="00880F48" w:rsidP="00880F48">
            <w:pPr>
              <w:pStyle w:val="Agreement"/>
              <w:numPr>
                <w:ilvl w:val="0"/>
                <w:numId w:val="38"/>
              </w:numPr>
            </w:pPr>
            <w:r w:rsidRPr="00DC0186">
              <w:t>Maximum MIMO layers/bandwidth restriction is reported per CC (FFS how we signal this).</w:t>
            </w:r>
          </w:p>
          <w:p w14:paraId="727958E8" w14:textId="21E8BD9D" w:rsidR="006A450E" w:rsidRPr="007806A3" w:rsidRDefault="00880F48" w:rsidP="00880F48">
            <w:pPr>
              <w:pStyle w:val="Agreement"/>
              <w:numPr>
                <w:ilvl w:val="0"/>
                <w:numId w:val="38"/>
              </w:numPr>
            </w:pPr>
            <w:r>
              <w:t>FFS whether we support indicating temporary capability restrictions on SRS Tx switching capability</w:t>
            </w:r>
            <w:r w:rsidRPr="007806A3">
              <w:t>. FFS whether this could be already indicated by the MIMO layer restrictions.</w:t>
            </w:r>
          </w:p>
          <w:p w14:paraId="78BEE59B" w14:textId="77777777" w:rsidR="00DB2D7D" w:rsidRPr="007806A3" w:rsidRDefault="00DB2D7D" w:rsidP="00DB2D7D">
            <w:pPr>
              <w:rPr>
                <w:lang w:eastAsia="en-GB"/>
              </w:rPr>
            </w:pPr>
          </w:p>
          <w:p w14:paraId="2FAAAB6C" w14:textId="44A8FC6D" w:rsidR="00DB2D7D" w:rsidRPr="007806A3" w:rsidRDefault="00DB2D7D" w:rsidP="00DB2D7D">
            <w:pPr>
              <w:pStyle w:val="Agreement"/>
              <w:numPr>
                <w:ilvl w:val="0"/>
                <w:numId w:val="0"/>
              </w:numPr>
            </w:pPr>
            <w:r w:rsidRPr="007806A3">
              <w:rPr>
                <w:b w:val="0"/>
              </w:rPr>
              <w:t>RAN2#121bis:</w:t>
            </w:r>
          </w:p>
          <w:p w14:paraId="173FBCE5" w14:textId="77777777" w:rsidR="00DB2D7D" w:rsidRPr="007806A3" w:rsidRDefault="00DB2D7D" w:rsidP="00DB2D7D">
            <w:pPr>
              <w:pStyle w:val="Agreement"/>
              <w:numPr>
                <w:ilvl w:val="0"/>
                <w:numId w:val="38"/>
              </w:numPr>
              <w:tabs>
                <w:tab w:val="num" w:pos="1619"/>
              </w:tabs>
            </w:pPr>
            <w:r w:rsidRPr="007806A3">
              <w:t>For Rel-18 MUSIM dual active operation, the maximum MIMO layer may be changed and the change can be indicated to the NW. FFS if this is only for NW A or also NW B.</w:t>
            </w:r>
          </w:p>
          <w:p w14:paraId="033E5C96" w14:textId="77777777" w:rsidR="00DB2D7D" w:rsidRPr="007806A3" w:rsidRDefault="00DB2D7D" w:rsidP="00DB2D7D">
            <w:pPr>
              <w:pStyle w:val="Agreement"/>
              <w:numPr>
                <w:ilvl w:val="0"/>
                <w:numId w:val="38"/>
              </w:numPr>
              <w:tabs>
                <w:tab w:val="num" w:pos="1619"/>
              </w:tabs>
            </w:pPr>
            <w:r w:rsidRPr="007806A3">
              <w:t>For Rel-18 MUSIM dual active operation, the measurement gap requirement may be changed and the change can be indicated to the NW. FFS if this is only for NW A or also NW B.</w:t>
            </w:r>
          </w:p>
          <w:p w14:paraId="0A728D3C" w14:textId="77777777" w:rsidR="00DB2D7D" w:rsidRPr="004F4543" w:rsidRDefault="00DB2D7D" w:rsidP="00DB2D7D">
            <w:pPr>
              <w:pStyle w:val="Agreement"/>
              <w:numPr>
                <w:ilvl w:val="0"/>
                <w:numId w:val="38"/>
              </w:numPr>
              <w:tabs>
                <w:tab w:val="num" w:pos="1619"/>
              </w:tabs>
            </w:pPr>
            <w:r w:rsidRPr="007806A3">
              <w:t>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w:t>
            </w:r>
            <w:r w:rsidRPr="004F4543">
              <w:t xml:space="preserve">  FFS if this is only for NW A or also NW B.</w:t>
            </w:r>
          </w:p>
          <w:p w14:paraId="67A0E6C0" w14:textId="77777777" w:rsidR="00DB2D7D" w:rsidRPr="00FC57B0" w:rsidRDefault="00DB2D7D" w:rsidP="00DB2D7D">
            <w:pPr>
              <w:pStyle w:val="Agreement"/>
              <w:numPr>
                <w:ilvl w:val="0"/>
                <w:numId w:val="38"/>
              </w:numPr>
              <w:tabs>
                <w:tab w:val="num" w:pos="1619"/>
              </w:tabs>
            </w:pPr>
            <w:r w:rsidRPr="00FC57B0">
              <w:t xml:space="preserve">The maximum UL power may be changed due to Rel-18 MUSIM dual active operation, but there is no need to introduce any new UE behavior for reporting this change. </w:t>
            </w:r>
          </w:p>
          <w:p w14:paraId="22C14E2D" w14:textId="77777777" w:rsidR="00DB2D7D" w:rsidRPr="00FC57B0" w:rsidRDefault="00DB2D7D" w:rsidP="00DB2D7D">
            <w:pPr>
              <w:pStyle w:val="Agreement"/>
              <w:numPr>
                <w:ilvl w:val="0"/>
                <w:numId w:val="38"/>
              </w:numPr>
              <w:tabs>
                <w:tab w:val="num" w:pos="1619"/>
              </w:tabs>
            </w:pPr>
            <w:r w:rsidRPr="00FC57B0">
              <w:t xml:space="preserve">UE can explicitly request specific serving cells or serving cell group to be released for Rel-18 MUSIM purpose. </w:t>
            </w:r>
            <w:r w:rsidRPr="004F4543">
              <w:t>FFS how/whether this works for the proactive case.</w:t>
            </w:r>
          </w:p>
          <w:p w14:paraId="6CE0D742" w14:textId="77777777" w:rsidR="00DB2D7D" w:rsidRPr="00FC57B0" w:rsidRDefault="00DB2D7D" w:rsidP="00DB2D7D">
            <w:pPr>
              <w:pStyle w:val="Agreement"/>
              <w:numPr>
                <w:ilvl w:val="0"/>
                <w:numId w:val="38"/>
              </w:numPr>
              <w:tabs>
                <w:tab w:val="num" w:pos="1619"/>
              </w:tabs>
            </w:pPr>
            <w:r w:rsidRPr="00FC57B0">
              <w:t xml:space="preserve">RAN2 should avoid duplicating all the capabilities that UE reports via the </w:t>
            </w:r>
            <w:r w:rsidRPr="00881FF3">
              <w:t>UECapabilityInformation</w:t>
            </w:r>
            <w:r w:rsidRPr="00FC57B0">
              <w:t xml:space="preserve"> in the UAI for R18 MUSIM purpose.</w:t>
            </w:r>
          </w:p>
          <w:p w14:paraId="4308E5C6" w14:textId="3454AE2C" w:rsidR="00DB2D7D" w:rsidRPr="00DB2D7D" w:rsidRDefault="00DB2D7D" w:rsidP="00DB2D7D">
            <w:pPr>
              <w:rPr>
                <w:lang w:eastAsia="en-GB"/>
              </w:rPr>
            </w:pPr>
          </w:p>
        </w:tc>
      </w:tr>
    </w:tbl>
    <w:p w14:paraId="31C6CC6C" w14:textId="54B22CD4" w:rsidR="006A450E" w:rsidRDefault="006A450E" w:rsidP="00A626DB">
      <w:pPr>
        <w:overflowPunct/>
        <w:autoSpaceDE/>
        <w:autoSpaceDN/>
        <w:adjustRightInd/>
        <w:spacing w:after="0"/>
        <w:rPr>
          <w:rFonts w:eastAsia="Malgun Gothic"/>
          <w:lang w:eastAsia="ko-KR"/>
        </w:rPr>
      </w:pPr>
    </w:p>
    <w:p w14:paraId="386C85CE" w14:textId="45A7E8F4" w:rsidR="00AD0695" w:rsidRPr="00AD0695" w:rsidRDefault="00AD0695" w:rsidP="00A626DB">
      <w:pPr>
        <w:overflowPunct/>
        <w:autoSpaceDE/>
        <w:autoSpaceDN/>
        <w:adjustRightInd/>
        <w:spacing w:after="0"/>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 xml:space="preserve">ibution </w:t>
      </w:r>
      <w:r w:rsidR="00A02A83">
        <w:rPr>
          <w:rFonts w:eastAsia="Malgun Gothic"/>
          <w:lang w:eastAsia="ko-KR"/>
        </w:rPr>
        <w:t>discusses</w:t>
      </w:r>
      <w:r w:rsidR="00993F41">
        <w:rPr>
          <w:rFonts w:eastAsia="Malgun Gothic"/>
          <w:lang w:eastAsia="ko-KR"/>
        </w:rPr>
        <w:t xml:space="preserve"> </w:t>
      </w:r>
      <w:r w:rsidR="00881FF3">
        <w:rPr>
          <w:rFonts w:eastAsia="Malgun Gothic"/>
          <w:lang w:eastAsia="ko-KR"/>
        </w:rPr>
        <w:t>further</w:t>
      </w:r>
      <w:r w:rsidR="0095259B">
        <w:rPr>
          <w:rFonts w:eastAsia="Malgun Gothic"/>
          <w:lang w:eastAsia="ko-KR"/>
        </w:rPr>
        <w:t xml:space="preserve"> details for the</w:t>
      </w:r>
      <w:r w:rsidR="00993F41">
        <w:rPr>
          <w:rFonts w:eastAsia="Malgun Gothic"/>
          <w:lang w:eastAsia="ko-KR"/>
        </w:rPr>
        <w:t xml:space="preserve"> </w:t>
      </w:r>
      <w:r w:rsidR="00A02A83">
        <w:rPr>
          <w:rFonts w:eastAsia="Malgun Gothic"/>
          <w:lang w:eastAsia="ko-KR"/>
        </w:rPr>
        <w:t>allowed MUSIM temporary capability restrictions</w:t>
      </w:r>
      <w:r w:rsidR="00553638">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lastRenderedPageBreak/>
        <w:t>2</w:t>
      </w:r>
      <w:r w:rsidR="00F95BEF">
        <w:rPr>
          <w:rFonts w:eastAsia="Malgun Gothic"/>
          <w:lang w:eastAsia="ko-KR"/>
        </w:rPr>
        <w:t xml:space="preserve"> </w:t>
      </w:r>
      <w:r>
        <w:rPr>
          <w:rFonts w:eastAsia="Malgun Gothic" w:hint="eastAsia"/>
          <w:lang w:eastAsia="ko-KR"/>
        </w:rPr>
        <w:t>Discussion</w:t>
      </w:r>
    </w:p>
    <w:p w14:paraId="5A1D408A" w14:textId="72E3BD7F" w:rsidR="0058143C" w:rsidRDefault="0058143C" w:rsidP="0058143C">
      <w:pPr>
        <w:pStyle w:val="Heading3"/>
        <w:rPr>
          <w:lang w:eastAsia="en-US"/>
        </w:rPr>
      </w:pPr>
      <w:r>
        <w:rPr>
          <w:lang w:eastAsia="en-US"/>
        </w:rPr>
        <w:t xml:space="preserve">2.1. Allowed </w:t>
      </w:r>
      <w:r w:rsidRPr="0058143C">
        <w:rPr>
          <w:lang w:eastAsia="en-US"/>
        </w:rPr>
        <w:t>MUSIM temporary capability restrictions</w:t>
      </w:r>
    </w:p>
    <w:p w14:paraId="79C4A21B" w14:textId="6DECA56C" w:rsidR="0093008B" w:rsidRDefault="00301743" w:rsidP="0058143C">
      <w:pPr>
        <w:rPr>
          <w:lang w:eastAsia="en-US"/>
        </w:rPr>
      </w:pPr>
      <w:r>
        <w:rPr>
          <w:iCs/>
        </w:rPr>
        <w:t>Firstly, w</w:t>
      </w:r>
      <w:r w:rsidR="0093008B">
        <w:rPr>
          <w:iCs/>
        </w:rPr>
        <w:t xml:space="preserve">e understand that </w:t>
      </w:r>
      <w:r w:rsidR="0093008B" w:rsidRPr="0058143C">
        <w:rPr>
          <w:lang w:eastAsia="en-US"/>
        </w:rPr>
        <w:t>MUSIM temporary capability restrictions</w:t>
      </w:r>
      <w:r w:rsidR="00DD5F74">
        <w:rPr>
          <w:lang w:eastAsia="en-US"/>
        </w:rPr>
        <w:t xml:space="preserve"> (or restriction</w:t>
      </w:r>
      <w:r w:rsidR="00252919">
        <w:rPr>
          <w:lang w:eastAsia="en-US"/>
        </w:rPr>
        <w:t>s</w:t>
      </w:r>
      <w:r w:rsidR="00DD5F74">
        <w:rPr>
          <w:lang w:eastAsia="en-US"/>
        </w:rPr>
        <w:t xml:space="preserve"> </w:t>
      </w:r>
      <w:r>
        <w:rPr>
          <w:lang w:eastAsia="en-US"/>
        </w:rPr>
        <w:t>removal</w:t>
      </w:r>
      <w:r w:rsidR="00DD5F74">
        <w:rPr>
          <w:lang w:eastAsia="en-US"/>
        </w:rPr>
        <w:t>)</w:t>
      </w:r>
      <w:r w:rsidR="0093008B">
        <w:rPr>
          <w:lang w:eastAsia="en-US"/>
        </w:rPr>
        <w:t xml:space="preserve"> need to be reported to </w:t>
      </w:r>
      <w:r w:rsidR="00DD5F74">
        <w:rPr>
          <w:lang w:eastAsia="en-US"/>
        </w:rPr>
        <w:t xml:space="preserve">one of the two networks (i.e. </w:t>
      </w:r>
      <w:r w:rsidR="0093008B">
        <w:rPr>
          <w:lang w:eastAsia="en-US"/>
        </w:rPr>
        <w:t>NW</w:t>
      </w:r>
      <w:r w:rsidR="00DA792F">
        <w:rPr>
          <w:lang w:eastAsia="en-US"/>
        </w:rPr>
        <w:t xml:space="preserve"> </w:t>
      </w:r>
      <w:r w:rsidR="0093008B">
        <w:rPr>
          <w:lang w:eastAsia="en-US"/>
        </w:rPr>
        <w:t>A</w:t>
      </w:r>
      <w:r w:rsidR="00DD5F74">
        <w:rPr>
          <w:lang w:eastAsia="en-US"/>
        </w:rPr>
        <w:t>)</w:t>
      </w:r>
      <w:r w:rsidR="0093008B">
        <w:rPr>
          <w:lang w:eastAsia="en-US"/>
        </w:rPr>
        <w:t xml:space="preserve"> only, as the duality of reporting may be counter</w:t>
      </w:r>
      <w:r w:rsidR="00956DC3">
        <w:rPr>
          <w:lang w:eastAsia="en-US"/>
        </w:rPr>
        <w:t>-</w:t>
      </w:r>
      <w:r w:rsidR="0093008B">
        <w:rPr>
          <w:lang w:eastAsia="en-US"/>
        </w:rPr>
        <w:t xml:space="preserve">active or </w:t>
      </w:r>
      <w:r w:rsidR="000E31F3">
        <w:rPr>
          <w:lang w:eastAsia="en-US"/>
        </w:rPr>
        <w:t xml:space="preserve">could cause </w:t>
      </w:r>
      <w:r w:rsidR="0093008B">
        <w:rPr>
          <w:lang w:eastAsia="en-US"/>
        </w:rPr>
        <w:t>in-effi</w:t>
      </w:r>
      <w:r w:rsidR="000E31F3">
        <w:rPr>
          <w:lang w:eastAsia="en-US"/>
        </w:rPr>
        <w:t>ciency</w:t>
      </w:r>
      <w:r w:rsidR="0093008B">
        <w:rPr>
          <w:lang w:eastAsia="en-US"/>
        </w:rPr>
        <w:t>.</w:t>
      </w:r>
      <w:r>
        <w:rPr>
          <w:lang w:eastAsia="en-US"/>
        </w:rPr>
        <w:t xml:space="preserve"> It seems to be </w:t>
      </w:r>
      <w:r w:rsidR="00DD5F74">
        <w:rPr>
          <w:lang w:eastAsia="en-US"/>
        </w:rPr>
        <w:t xml:space="preserve">an </w:t>
      </w:r>
      <w:r>
        <w:rPr>
          <w:lang w:eastAsia="en-US"/>
        </w:rPr>
        <w:t xml:space="preserve">UE implementation matter as to how UE can select one of the two </w:t>
      </w:r>
      <w:r w:rsidR="00DD5F74">
        <w:rPr>
          <w:lang w:eastAsia="en-US"/>
        </w:rPr>
        <w:t xml:space="preserve">NR </w:t>
      </w:r>
      <w:r>
        <w:rPr>
          <w:lang w:eastAsia="en-US"/>
        </w:rPr>
        <w:t>networks</w:t>
      </w:r>
      <w:r w:rsidR="00DD5F74">
        <w:rPr>
          <w:lang w:eastAsia="en-US"/>
        </w:rPr>
        <w:t xml:space="preserve"> as NW A</w:t>
      </w:r>
      <w:r>
        <w:rPr>
          <w:lang w:eastAsia="en-US"/>
        </w:rPr>
        <w:t xml:space="preserve"> </w:t>
      </w:r>
      <w:r w:rsidR="00283135">
        <w:rPr>
          <w:lang w:eastAsia="en-US"/>
        </w:rPr>
        <w:t>for</w:t>
      </w:r>
      <w:r>
        <w:rPr>
          <w:lang w:eastAsia="en-US"/>
        </w:rPr>
        <w:t xml:space="preserve"> dual-active MUSIM operation</w:t>
      </w:r>
      <w:r w:rsidR="00283135">
        <w:rPr>
          <w:lang w:eastAsia="en-US"/>
        </w:rPr>
        <w:t>.</w:t>
      </w:r>
      <w:r>
        <w:rPr>
          <w:lang w:eastAsia="en-US"/>
        </w:rPr>
        <w:t xml:space="preserve"> </w:t>
      </w:r>
    </w:p>
    <w:p w14:paraId="1B724501" w14:textId="46828D9F" w:rsidR="008F481B" w:rsidRPr="00593C24" w:rsidRDefault="008F481B" w:rsidP="008F481B">
      <w:pPr>
        <w:ind w:left="284"/>
        <w:rPr>
          <w:b/>
        </w:rPr>
      </w:pPr>
      <w:r>
        <w:rPr>
          <w:b/>
        </w:rPr>
        <w:t xml:space="preserve">Proposal 1: </w:t>
      </w:r>
      <w:r w:rsidRPr="0093008B">
        <w:rPr>
          <w:b/>
        </w:rPr>
        <w:t>For Rel-18 MUSIM dual active operation, the</w:t>
      </w:r>
      <w:r>
        <w:rPr>
          <w:b/>
        </w:rPr>
        <w:t xml:space="preserve"> capability restrictions </w:t>
      </w:r>
      <w:r w:rsidR="00252919">
        <w:rPr>
          <w:b/>
        </w:rPr>
        <w:t>(</w:t>
      </w:r>
      <w:r>
        <w:rPr>
          <w:b/>
        </w:rPr>
        <w:t xml:space="preserve">or </w:t>
      </w:r>
      <w:r w:rsidR="00252919">
        <w:rPr>
          <w:b/>
        </w:rPr>
        <w:t xml:space="preserve">restrictions </w:t>
      </w:r>
      <w:r>
        <w:rPr>
          <w:b/>
        </w:rPr>
        <w:t>removal</w:t>
      </w:r>
      <w:r w:rsidR="00252919">
        <w:rPr>
          <w:b/>
        </w:rPr>
        <w:t>)</w:t>
      </w:r>
      <w:r>
        <w:rPr>
          <w:b/>
        </w:rPr>
        <w:t xml:space="preserve"> are reported to NW A only. It is upto UE implementation to select </w:t>
      </w:r>
      <w:r w:rsidRPr="00301743">
        <w:rPr>
          <w:b/>
        </w:rPr>
        <w:t xml:space="preserve">one of the two </w:t>
      </w:r>
      <w:r>
        <w:rPr>
          <w:b/>
        </w:rPr>
        <w:t xml:space="preserve">NR </w:t>
      </w:r>
      <w:r w:rsidRPr="00301743">
        <w:rPr>
          <w:b/>
        </w:rPr>
        <w:t xml:space="preserve">networks </w:t>
      </w:r>
      <w:r>
        <w:rPr>
          <w:b/>
        </w:rPr>
        <w:t xml:space="preserve">as NW A </w:t>
      </w:r>
      <w:r w:rsidRPr="00301743">
        <w:rPr>
          <w:b/>
        </w:rPr>
        <w:t>for dual-active MUSIM</w:t>
      </w:r>
      <w:r w:rsidRPr="0093008B">
        <w:rPr>
          <w:b/>
        </w:rPr>
        <w:t>.</w:t>
      </w:r>
    </w:p>
    <w:p w14:paraId="2BB5FCB8" w14:textId="2E028192" w:rsidR="00DB2D7D" w:rsidRPr="00C200E9" w:rsidRDefault="00DB2D7D" w:rsidP="00DB2D7D">
      <w:pPr>
        <w:pStyle w:val="Heading3"/>
        <w:spacing w:before="240"/>
        <w:rPr>
          <w:color w:val="0070C0"/>
          <w:sz w:val="24"/>
          <w:szCs w:val="24"/>
          <w:lang w:eastAsia="en-US"/>
        </w:rPr>
      </w:pPr>
      <w:r>
        <w:rPr>
          <w:color w:val="0070C0"/>
          <w:sz w:val="24"/>
          <w:szCs w:val="24"/>
          <w:lang w:eastAsia="en-US"/>
        </w:rPr>
        <w:t>Measurement gap requirements</w:t>
      </w:r>
    </w:p>
    <w:p w14:paraId="5C5E97B7" w14:textId="43B26591" w:rsidR="00D84F8A" w:rsidRDefault="00D84F8A" w:rsidP="0058143C">
      <w:r>
        <w:t>Measurement gap requirement needs to be sent by UE</w:t>
      </w:r>
      <w:r w:rsidR="00C173E7">
        <w:t xml:space="preserve"> to NW A</w:t>
      </w:r>
      <w:r>
        <w:t xml:space="preserve"> only when there is a change in </w:t>
      </w:r>
      <w:r w:rsidR="000E31F3">
        <w:t xml:space="preserve">the </w:t>
      </w:r>
      <w:r>
        <w:t>gap requirement</w:t>
      </w:r>
      <w:r w:rsidR="000E31F3">
        <w:t>s</w:t>
      </w:r>
      <w:r>
        <w:t xml:space="preserve"> due to MUSIM </w:t>
      </w:r>
      <w:r w:rsidR="00527F8D">
        <w:t xml:space="preserve">dual-active </w:t>
      </w:r>
      <w:r>
        <w:t>operation e.g. transition of RRC state for UE</w:t>
      </w:r>
      <w:r w:rsidR="00C173E7">
        <w:t xml:space="preserve"> on NW </w:t>
      </w:r>
      <w:r>
        <w:t xml:space="preserve">B. </w:t>
      </w:r>
      <w:r w:rsidR="00C173E7">
        <w:t xml:space="preserve">As agreed, </w:t>
      </w:r>
      <w:r w:rsidR="00C173E7" w:rsidRPr="00FC57B0">
        <w:t>the measurement gap</w:t>
      </w:r>
      <w:r w:rsidR="009C1E13">
        <w:t xml:space="preserve"> </w:t>
      </w:r>
      <w:r w:rsidR="00C173E7" w:rsidRPr="00FC57B0">
        <w:t xml:space="preserve">requirement change is reported for each </w:t>
      </w:r>
      <w:r w:rsidR="00EB3D6C">
        <w:t xml:space="preserve">of the </w:t>
      </w:r>
      <w:r w:rsidR="00C173E7" w:rsidRPr="00FC57B0">
        <w:t>serving cells, and for target bands or all supported NR bands depending on whether target bands are configured by the NW</w:t>
      </w:r>
      <w:r w:rsidR="00C173E7">
        <w:t xml:space="preserve"> A. Further, </w:t>
      </w:r>
      <w:r>
        <w:t xml:space="preserve">UE can </w:t>
      </w:r>
      <w:r w:rsidR="00C200E9">
        <w:t>report</w:t>
      </w:r>
      <w:r>
        <w:t xml:space="preserve"> gap requirement</w:t>
      </w:r>
      <w:r w:rsidR="00C200E9">
        <w:t>s</w:t>
      </w:r>
      <w:r>
        <w:t xml:space="preserve"> </w:t>
      </w:r>
      <w:r w:rsidR="00532653">
        <w:t xml:space="preserve">via UAI signalling </w:t>
      </w:r>
      <w:r w:rsidR="00C173E7">
        <w:t xml:space="preserve">with reusing the </w:t>
      </w:r>
      <w:r w:rsidR="00C173E7" w:rsidRPr="00C173E7">
        <w:rPr>
          <w:i/>
        </w:rPr>
        <w:t>needForGaps</w:t>
      </w:r>
      <w:r w:rsidR="00C173E7">
        <w:t xml:space="preserve"> </w:t>
      </w:r>
      <w:r w:rsidR="00DD5F74">
        <w:t xml:space="preserve">mechanism </w:t>
      </w:r>
      <w:r w:rsidR="00C173E7">
        <w:t xml:space="preserve">for updating the measurement gap requirement. </w:t>
      </w:r>
      <w:r w:rsidR="00000827">
        <w:t>In RAN2#123,</w:t>
      </w:r>
      <w:r w:rsidR="00000827">
        <w:t xml:space="preserve"> </w:t>
      </w:r>
      <w:r w:rsidR="00000827">
        <w:t xml:space="preserve">some companies argued that it is enough to report the measurement gap requirements through </w:t>
      </w:r>
      <w:r w:rsidR="00000827" w:rsidRPr="00000827">
        <w:rPr>
          <w:i/>
        </w:rPr>
        <w:t>RRC</w:t>
      </w:r>
      <w:r w:rsidR="00000827" w:rsidRPr="00000827">
        <w:rPr>
          <w:i/>
        </w:rPr>
        <w:t>ReconfigurationComplete</w:t>
      </w:r>
      <w:r w:rsidR="00000827">
        <w:t xml:space="preserve">. However we observe that this will cause unnecessary delays which could be critical especially after capability restrictions. This may also cause additional signalling on the CU-DU interface which is completely unnecessary. In the current specifications, UE reports the measurement gap requirements using </w:t>
      </w:r>
      <w:r w:rsidR="00000827" w:rsidRPr="00000827">
        <w:rPr>
          <w:i/>
        </w:rPr>
        <w:t>RRCResumeComplete</w:t>
      </w:r>
      <w:r w:rsidR="00000827">
        <w:t xml:space="preserve"> without waiting for</w:t>
      </w:r>
      <w:r w:rsidR="00000827">
        <w:t xml:space="preserve"> </w:t>
      </w:r>
      <w:r w:rsidR="00000827" w:rsidRPr="00000827">
        <w:rPr>
          <w:i/>
        </w:rPr>
        <w:t>RRCReconfigurationComplete</w:t>
      </w:r>
      <w:r w:rsidR="00000827">
        <w:t xml:space="preserve">. The </w:t>
      </w:r>
      <w:r w:rsidR="00000827">
        <w:t xml:space="preserve">required </w:t>
      </w:r>
      <w:r w:rsidR="00000827">
        <w:t xml:space="preserve">specification efforts are negligible as we can easily reuse the </w:t>
      </w:r>
      <w:r w:rsidR="00000827" w:rsidRPr="00C173E7">
        <w:rPr>
          <w:i/>
        </w:rPr>
        <w:t>needForGaps</w:t>
      </w:r>
      <w:r w:rsidR="00000827">
        <w:t xml:space="preserve"> mechanism used in </w:t>
      </w:r>
      <w:r w:rsidR="00000827" w:rsidRPr="00000827">
        <w:rPr>
          <w:i/>
        </w:rPr>
        <w:t>RRCReconfigurationComplete</w:t>
      </w:r>
      <w:r w:rsidR="00000827">
        <w:t xml:space="preserve"> and replicated in </w:t>
      </w:r>
      <w:r w:rsidR="00000827" w:rsidRPr="00000827">
        <w:rPr>
          <w:i/>
        </w:rPr>
        <w:t>RRCResumeComplete</w:t>
      </w:r>
      <w:r w:rsidR="00000827">
        <w:t>.</w:t>
      </w:r>
    </w:p>
    <w:p w14:paraId="4DED01DE" w14:textId="00CC695E" w:rsidR="00527F8D" w:rsidRPr="009C1E13" w:rsidRDefault="00527F8D" w:rsidP="00937814">
      <w:pPr>
        <w:ind w:left="284"/>
        <w:rPr>
          <w:b/>
        </w:rPr>
      </w:pPr>
      <w:r w:rsidRPr="009C1E13">
        <w:rPr>
          <w:b/>
        </w:rPr>
        <w:t xml:space="preserve">Proposal </w:t>
      </w:r>
      <w:r w:rsidR="00880F48">
        <w:rPr>
          <w:b/>
        </w:rPr>
        <w:t>2</w:t>
      </w:r>
      <w:r w:rsidRPr="009C1E13">
        <w:rPr>
          <w:b/>
        </w:rPr>
        <w:t xml:space="preserve">: </w:t>
      </w:r>
      <w:r w:rsidR="009C1E13" w:rsidRPr="0093008B">
        <w:rPr>
          <w:b/>
        </w:rPr>
        <w:t>For Rel-18 MUSIM dual active operation</w:t>
      </w:r>
      <w:r w:rsidR="009C1E13">
        <w:rPr>
          <w:b/>
        </w:rPr>
        <w:t xml:space="preserve">, </w:t>
      </w:r>
      <w:r w:rsidR="000E31F3" w:rsidRPr="009C1E13">
        <w:rPr>
          <w:b/>
        </w:rPr>
        <w:t xml:space="preserve">UAI signalling is used to report measurement </w:t>
      </w:r>
      <w:r w:rsidRPr="009C1E13">
        <w:rPr>
          <w:b/>
        </w:rPr>
        <w:t xml:space="preserve">gap requirements </w:t>
      </w:r>
      <w:r w:rsidR="000E31F3" w:rsidRPr="009C1E13">
        <w:rPr>
          <w:b/>
        </w:rPr>
        <w:t>to NW A</w:t>
      </w:r>
      <w:r w:rsidR="00C173E7" w:rsidRPr="009C1E13">
        <w:rPr>
          <w:b/>
        </w:rPr>
        <w:t xml:space="preserve"> with reusing </w:t>
      </w:r>
      <w:r w:rsidR="00C173E7" w:rsidRPr="009C1E13">
        <w:rPr>
          <w:b/>
          <w:i/>
        </w:rPr>
        <w:t>needForGaps</w:t>
      </w:r>
      <w:r w:rsidR="00C173E7" w:rsidRPr="009C1E13">
        <w:rPr>
          <w:b/>
        </w:rPr>
        <w:t xml:space="preserve"> </w:t>
      </w:r>
      <w:r w:rsidR="009C1E13" w:rsidRPr="009C1E13">
        <w:rPr>
          <w:b/>
        </w:rPr>
        <w:t xml:space="preserve">mechanism for updating </w:t>
      </w:r>
      <w:r w:rsidR="000E31F3" w:rsidRPr="009C1E13">
        <w:rPr>
          <w:b/>
        </w:rPr>
        <w:t xml:space="preserve">measurement </w:t>
      </w:r>
      <w:r w:rsidRPr="009C1E13">
        <w:rPr>
          <w:b/>
        </w:rPr>
        <w:t>gap requirements</w:t>
      </w:r>
      <w:r w:rsidR="000E31F3" w:rsidRPr="009C1E13">
        <w:rPr>
          <w:b/>
        </w:rPr>
        <w:t>.</w:t>
      </w:r>
    </w:p>
    <w:p w14:paraId="049C7B49" w14:textId="62C9A0E3" w:rsidR="00DB2D7D" w:rsidRDefault="00DB2D7D" w:rsidP="00C200E9">
      <w:pPr>
        <w:pStyle w:val="Heading3"/>
        <w:spacing w:before="240"/>
        <w:rPr>
          <w:color w:val="0070C0"/>
          <w:sz w:val="24"/>
          <w:szCs w:val="24"/>
          <w:lang w:eastAsia="en-US"/>
        </w:rPr>
      </w:pPr>
      <w:r>
        <w:rPr>
          <w:color w:val="0070C0"/>
          <w:sz w:val="24"/>
          <w:szCs w:val="24"/>
          <w:lang w:eastAsia="en-US"/>
        </w:rPr>
        <w:t>SRS switching capability</w:t>
      </w:r>
    </w:p>
    <w:p w14:paraId="407D3FA0" w14:textId="77777777" w:rsidR="00DB2D7D" w:rsidRPr="009F7F20" w:rsidRDefault="00DB2D7D" w:rsidP="00DB2D7D">
      <w:r w:rsidRPr="009F7F20">
        <w:t>We understand the SRS switching capability may be changed due to MUSIM dual-active operation, however, network may be implicitly aware about SRS capability switching with the change in maximum MIMO layers in UL direction and supported/contrain</w:t>
      </w:r>
      <w:r>
        <w:t>ed</w:t>
      </w:r>
      <w:r w:rsidRPr="009F7F20">
        <w:t xml:space="preserve"> bands</w:t>
      </w:r>
      <w:r>
        <w:t xml:space="preserve"> information</w:t>
      </w:r>
      <w:r w:rsidRPr="009F7F20">
        <w:t>.</w:t>
      </w:r>
      <w:r>
        <w:t xml:space="preserve"> Therefore, SRS switching capability may not be explicitly needed for NW A for Rel-18 MUSIM purpose.</w:t>
      </w:r>
      <w:r w:rsidRPr="009F7F20">
        <w:t xml:space="preserve">  </w:t>
      </w:r>
    </w:p>
    <w:p w14:paraId="1FFEC2F4" w14:textId="674D53E7" w:rsidR="00DB2D7D" w:rsidRDefault="00DB2D7D" w:rsidP="00DB2D7D">
      <w:pPr>
        <w:ind w:left="284"/>
        <w:rPr>
          <w:b/>
        </w:rPr>
      </w:pPr>
      <w:r>
        <w:rPr>
          <w:b/>
        </w:rPr>
        <w:t>Proposal 3</w:t>
      </w:r>
      <w:r w:rsidRPr="00D84F8A">
        <w:rPr>
          <w:b/>
        </w:rPr>
        <w:t>:</w:t>
      </w:r>
      <w:r>
        <w:rPr>
          <w:b/>
        </w:rPr>
        <w:t xml:space="preserve"> </w:t>
      </w:r>
      <w:r w:rsidRPr="0093008B">
        <w:rPr>
          <w:b/>
        </w:rPr>
        <w:t>For Rel-18 MUSIM dual active operation</w:t>
      </w:r>
      <w:r>
        <w:rPr>
          <w:b/>
        </w:rPr>
        <w:t>, SRS switching capability is not explicitly signalled to the NW A.</w:t>
      </w:r>
    </w:p>
    <w:p w14:paraId="32235FDE" w14:textId="02324BCE" w:rsidR="007A06A1" w:rsidRPr="00C200E9" w:rsidRDefault="00944732" w:rsidP="00C200E9">
      <w:pPr>
        <w:pStyle w:val="Heading3"/>
        <w:spacing w:before="240"/>
        <w:rPr>
          <w:color w:val="0070C0"/>
          <w:sz w:val="24"/>
          <w:szCs w:val="24"/>
          <w:lang w:eastAsia="en-US"/>
        </w:rPr>
      </w:pPr>
      <w:r w:rsidRPr="00C200E9">
        <w:rPr>
          <w:color w:val="0070C0"/>
          <w:sz w:val="24"/>
          <w:szCs w:val="24"/>
          <w:lang w:eastAsia="en-US"/>
        </w:rPr>
        <w:t>Band conflict</w:t>
      </w:r>
      <w:r w:rsidR="00DB2D7D">
        <w:rPr>
          <w:color w:val="0070C0"/>
          <w:sz w:val="24"/>
          <w:szCs w:val="24"/>
          <w:lang w:eastAsia="en-US"/>
        </w:rPr>
        <w:t xml:space="preserve"> handling</w:t>
      </w:r>
    </w:p>
    <w:p w14:paraId="7473226D" w14:textId="2A6A7727" w:rsidR="00ED3AA7" w:rsidRDefault="00507DEF" w:rsidP="00D0109D">
      <w:r>
        <w:t>RAN2 agreed that the band conflict scenarios will be covered by the temporary UE capability restrictions.</w:t>
      </w:r>
      <w:r w:rsidR="00A626DB">
        <w:t xml:space="preserve"> </w:t>
      </w:r>
      <w:r w:rsidR="00D0109D">
        <w:t xml:space="preserve">UE </w:t>
      </w:r>
      <w:r w:rsidR="00EB3D6C">
        <w:t xml:space="preserve">can </w:t>
      </w:r>
      <w:r w:rsidR="00D0109D">
        <w:t xml:space="preserve">utilize </w:t>
      </w:r>
      <w:r w:rsidR="00295608">
        <w:t>UAI</w:t>
      </w:r>
      <w:r w:rsidR="00D0109D">
        <w:t xml:space="preserve"> message to convey MUSIM band conflict information to the network.</w:t>
      </w:r>
      <w:r w:rsidR="00A93745">
        <w:t xml:space="preserve"> This may also include a removal of MUSIM band conflict.</w:t>
      </w:r>
      <w:r w:rsidR="00593C24">
        <w:t xml:space="preserve"> </w:t>
      </w:r>
    </w:p>
    <w:p w14:paraId="5CFDB3D3" w14:textId="6D371F64" w:rsidR="00291126" w:rsidRDefault="00944732" w:rsidP="0058143C">
      <w:r>
        <w:t xml:space="preserve">Further, supported </w:t>
      </w:r>
      <w:r w:rsidR="0058143C">
        <w:t>band combinations is being considered for UAI, in general for MUSIM temporary c</w:t>
      </w:r>
      <w:r w:rsidR="00367F06">
        <w:t>apability restriction. However, for band conflict reporting perspective, this will become exhaustively large and difficult to manage.</w:t>
      </w:r>
      <w:r w:rsidR="00000827">
        <w:t xml:space="preserve"> </w:t>
      </w:r>
      <w:r w:rsidR="00000827">
        <w:t>Existing filter for UE capability reporting could be sufficient</w:t>
      </w:r>
      <w:r w:rsidR="00000827">
        <w:t>.</w:t>
      </w:r>
      <w:r w:rsidR="00367F06">
        <w:t xml:space="preserve"> </w:t>
      </w:r>
    </w:p>
    <w:p w14:paraId="3ED33049" w14:textId="143E27BC" w:rsidR="00291126" w:rsidRDefault="00291126" w:rsidP="00291126">
      <w:r w:rsidRPr="00291126">
        <w:t xml:space="preserve">At </w:t>
      </w:r>
      <w:r>
        <w:t xml:space="preserve">the </w:t>
      </w:r>
      <w:r w:rsidRPr="00291126">
        <w:t>same time, we think higher granular sol</w:t>
      </w:r>
      <w:r w:rsidR="00DA792F">
        <w:t>ution (e.g. IDC WID considered c</w:t>
      </w:r>
      <w:r w:rsidRPr="00291126">
        <w:t>enter frequency and bandwi</w:t>
      </w:r>
      <w:r>
        <w:t>d</w:t>
      </w:r>
      <w:r w:rsidRPr="00291126">
        <w:t>th of affected frequencies</w:t>
      </w:r>
      <w:r w:rsidR="002515A3">
        <w:t xml:space="preserve"> based on the network configuration for the region close/adjacent to channels used by non-3GPP technologies</w:t>
      </w:r>
      <w:r w:rsidRPr="00291126">
        <w:t xml:space="preserve">) is not </w:t>
      </w:r>
      <w:r w:rsidR="00A90EEB">
        <w:t>applicable</w:t>
      </w:r>
      <w:r w:rsidRPr="00291126">
        <w:t xml:space="preserve"> for MUSIM</w:t>
      </w:r>
      <w:r w:rsidR="002515A3">
        <w:t xml:space="preserve">. Moreover, unlike IDC, </w:t>
      </w:r>
      <w:r w:rsidRPr="00291126">
        <w:t xml:space="preserve">objective </w:t>
      </w:r>
      <w:r w:rsidR="002515A3">
        <w:t xml:space="preserve">for MUSIM </w:t>
      </w:r>
      <w:r w:rsidRPr="00291126">
        <w:t xml:space="preserve">is not to achieve a dynamic scheduling for frequency domain resources but address a general capability restriction for MUSIM coming from band conflict that may be temporary. </w:t>
      </w:r>
    </w:p>
    <w:p w14:paraId="63EBE685" w14:textId="77777777" w:rsidR="007806A3" w:rsidRPr="00291126" w:rsidRDefault="007806A3" w:rsidP="007806A3">
      <w:pPr>
        <w:ind w:left="284"/>
      </w:pPr>
      <w:r w:rsidRPr="00A90EEB">
        <w:rPr>
          <w:b/>
          <w:i/>
        </w:rPr>
        <w:t>Observation 1</w:t>
      </w:r>
      <w:r>
        <w:t xml:space="preserve">: </w:t>
      </w:r>
      <w:r w:rsidRPr="00A90EEB">
        <w:rPr>
          <w:i/>
        </w:rPr>
        <w:t>High granular solution of IDC (Center frequency and bandwidth of affected frequencies based on the network configuration for the region close/adjacent to channels used by non-3GPP technologies) is not applicable for MUSIM. A simpler solution of reporting conflicted</w:t>
      </w:r>
      <w:r>
        <w:rPr>
          <w:i/>
        </w:rPr>
        <w:t>/affected</w:t>
      </w:r>
      <w:r w:rsidRPr="00A90EEB">
        <w:rPr>
          <w:i/>
        </w:rPr>
        <w:t xml:space="preserve"> bands or band combinations is more pertinent for MUSIM band conflict.</w:t>
      </w:r>
    </w:p>
    <w:p w14:paraId="1EE9F23C" w14:textId="42D2ED41" w:rsidR="00C200E9" w:rsidRDefault="00367F06" w:rsidP="0058143C">
      <w:r>
        <w:lastRenderedPageBreak/>
        <w:t>We understand</w:t>
      </w:r>
      <w:r w:rsidR="00DF1B9E">
        <w:t>, to address MUSIM band conflict,</w:t>
      </w:r>
      <w:r>
        <w:t xml:space="preserve"> it is efficient </w:t>
      </w:r>
      <w:r w:rsidR="00C02CF5">
        <w:t xml:space="preserve">for UE </w:t>
      </w:r>
      <w:r>
        <w:t xml:space="preserve">to </w:t>
      </w:r>
      <w:r w:rsidR="00C02CF5">
        <w:t xml:space="preserve">indicate </w:t>
      </w:r>
      <w:r w:rsidR="00DF1B9E">
        <w:t xml:space="preserve">its </w:t>
      </w:r>
      <w:r w:rsidR="00092E2C">
        <w:t>forbidden</w:t>
      </w:r>
      <w:r w:rsidR="00C02CF5">
        <w:t>/affected</w:t>
      </w:r>
      <w:r w:rsidR="00A93745">
        <w:t xml:space="preserve"> UL</w:t>
      </w:r>
      <w:r w:rsidR="00C02CF5">
        <w:t>/DL</w:t>
      </w:r>
      <w:r w:rsidR="00A93745">
        <w:t xml:space="preserve"> bands or band combinations </w:t>
      </w:r>
      <w:r w:rsidR="00C02CF5">
        <w:t>based on</w:t>
      </w:r>
      <w:r>
        <w:t xml:space="preserve"> </w:t>
      </w:r>
      <w:r w:rsidR="00DB2D7D">
        <w:t>network configured band-filter</w:t>
      </w:r>
      <w:r w:rsidR="00D105A0">
        <w:t xml:space="preserve"> list</w:t>
      </w:r>
      <w:r>
        <w:t>.</w:t>
      </w:r>
      <w:r w:rsidR="00A93745">
        <w:t xml:space="preserve"> This facilitates a smaller signalling overhead</w:t>
      </w:r>
      <w:r w:rsidR="00A626DB">
        <w:t xml:space="preserve"> and is easy to manage</w:t>
      </w:r>
      <w:r w:rsidR="00166D79">
        <w:t>.</w:t>
      </w:r>
      <w:r w:rsidR="00A93745">
        <w:t xml:space="preserve"> </w:t>
      </w:r>
      <w:r w:rsidR="00294F5A">
        <w:t>Further</w:t>
      </w:r>
      <w:r w:rsidR="00A93745">
        <w:t xml:space="preserve">, </w:t>
      </w:r>
      <w:r w:rsidR="00166D79">
        <w:t xml:space="preserve">based on reported </w:t>
      </w:r>
      <w:r w:rsidR="00C02CF5">
        <w:t>constrained/affected</w:t>
      </w:r>
      <w:r w:rsidR="00166D79">
        <w:t xml:space="preserve"> </w:t>
      </w:r>
      <w:r w:rsidR="00EB3D6C">
        <w:t xml:space="preserve">UL/DL </w:t>
      </w:r>
      <w:r w:rsidR="00166D79">
        <w:t>band</w:t>
      </w:r>
      <w:r w:rsidR="00EB3D6C">
        <w:t>s</w:t>
      </w:r>
      <w:r w:rsidR="00166D79">
        <w:t xml:space="preserve"> or band combination information, </w:t>
      </w:r>
      <w:r w:rsidR="00A93745">
        <w:t>network action can be to release/deactivate</w:t>
      </w:r>
      <w:r w:rsidR="00EB7D72">
        <w:t>/reconfigure</w:t>
      </w:r>
      <w:r w:rsidR="00A93745">
        <w:t xml:space="preserve"> the affected carrier/measurement object</w:t>
      </w:r>
      <w:r w:rsidR="00C8479F">
        <w:t>,</w:t>
      </w:r>
      <w:r w:rsidR="00A93745">
        <w:t xml:space="preserve"> </w:t>
      </w:r>
      <w:r w:rsidR="00EB7D72">
        <w:t xml:space="preserve">or handover the UE </w:t>
      </w:r>
      <w:r w:rsidR="00AF7F1D">
        <w:t>to other non-</w:t>
      </w:r>
      <w:r w:rsidR="00C02CF5">
        <w:t>affected</w:t>
      </w:r>
      <w:r w:rsidR="00AF7F1D">
        <w:t xml:space="preserve"> band.</w:t>
      </w:r>
      <w:r w:rsidR="00A93745">
        <w:t xml:space="preserve"> </w:t>
      </w:r>
    </w:p>
    <w:p w14:paraId="7EB267C9" w14:textId="2696E4F0" w:rsidR="00DB477E" w:rsidRDefault="00DB477E" w:rsidP="00DB477E">
      <w:pPr>
        <w:ind w:left="284"/>
        <w:rPr>
          <w:b/>
        </w:rPr>
      </w:pPr>
      <w:r>
        <w:rPr>
          <w:b/>
        </w:rPr>
        <w:t xml:space="preserve">Proposal 4: </w:t>
      </w:r>
      <w:r w:rsidRPr="0093008B">
        <w:rPr>
          <w:b/>
        </w:rPr>
        <w:t>For Rel-18 MUSIM dual active operation</w:t>
      </w:r>
      <w:r>
        <w:rPr>
          <w:b/>
        </w:rPr>
        <w:t xml:space="preserve">, UE is configured with the band-filter list by the </w:t>
      </w:r>
      <w:r w:rsidR="007806A3">
        <w:rPr>
          <w:b/>
        </w:rPr>
        <w:t>NW A</w:t>
      </w:r>
      <w:r>
        <w:rPr>
          <w:b/>
        </w:rPr>
        <w:t xml:space="preserve"> in the OtherConfig for MUSIM band conflict signalling.</w:t>
      </w:r>
      <w:r w:rsidR="00000827">
        <w:rPr>
          <w:b/>
        </w:rPr>
        <w:t xml:space="preserve"> </w:t>
      </w:r>
      <w:r w:rsidR="00000827">
        <w:rPr>
          <w:b/>
        </w:rPr>
        <w:t>Existing filter for UE capability reporting could be reused for band filter.</w:t>
      </w:r>
    </w:p>
    <w:p w14:paraId="6DBEECF2" w14:textId="7A668183" w:rsidR="008F481B" w:rsidRDefault="00C2500A" w:rsidP="008F481B">
      <w:pPr>
        <w:ind w:left="284"/>
        <w:rPr>
          <w:b/>
        </w:rPr>
      </w:pPr>
      <w:r>
        <w:rPr>
          <w:b/>
        </w:rPr>
        <w:t xml:space="preserve">Proposal </w:t>
      </w:r>
      <w:r w:rsidR="00DB477E">
        <w:rPr>
          <w:b/>
        </w:rPr>
        <w:t>5</w:t>
      </w:r>
      <w:r w:rsidR="008F481B">
        <w:rPr>
          <w:b/>
        </w:rPr>
        <w:t xml:space="preserve">: </w:t>
      </w:r>
      <w:r w:rsidR="008F481B" w:rsidRPr="0093008B">
        <w:rPr>
          <w:b/>
        </w:rPr>
        <w:t>For Rel-18 MUSIM dual active operation</w:t>
      </w:r>
      <w:r w:rsidR="008F481B">
        <w:rPr>
          <w:b/>
        </w:rPr>
        <w:t xml:space="preserve">, to address MUSIM band conflict, UE indicates its </w:t>
      </w:r>
      <w:r w:rsidR="00092E2C">
        <w:rPr>
          <w:b/>
        </w:rPr>
        <w:t>forbidden</w:t>
      </w:r>
      <w:r w:rsidR="008F481B">
        <w:rPr>
          <w:b/>
        </w:rPr>
        <w:t xml:space="preserve">/affected UL/DL bands or band combinations based on the </w:t>
      </w:r>
      <w:r w:rsidR="00DB2D7D">
        <w:rPr>
          <w:b/>
        </w:rPr>
        <w:t>network configured band</w:t>
      </w:r>
      <w:r w:rsidR="00DB477E">
        <w:rPr>
          <w:b/>
        </w:rPr>
        <w:t>-</w:t>
      </w:r>
      <w:r w:rsidR="00DB2D7D">
        <w:rPr>
          <w:b/>
        </w:rPr>
        <w:t>filter</w:t>
      </w:r>
      <w:r w:rsidR="00D105A0">
        <w:rPr>
          <w:b/>
        </w:rPr>
        <w:t xml:space="preserve"> list</w:t>
      </w:r>
      <w:r w:rsidR="008F481B">
        <w:rPr>
          <w:b/>
        </w:rPr>
        <w:t>, in the UAI signalling</w:t>
      </w:r>
      <w:r w:rsidR="00902346">
        <w:rPr>
          <w:b/>
        </w:rPr>
        <w:t xml:space="preserve"> to NW A</w:t>
      </w:r>
      <w:r w:rsidR="008F481B">
        <w:rPr>
          <w:b/>
        </w:rPr>
        <w:t>.</w:t>
      </w:r>
    </w:p>
    <w:p w14:paraId="5FB6A982" w14:textId="62136429" w:rsidR="005A24B4" w:rsidRDefault="00867377" w:rsidP="005A24B4">
      <w:pPr>
        <w:pStyle w:val="Heading3"/>
        <w:spacing w:before="240"/>
        <w:rPr>
          <w:color w:val="0070C0"/>
          <w:sz w:val="24"/>
          <w:szCs w:val="24"/>
          <w:lang w:eastAsia="en-US"/>
        </w:rPr>
      </w:pPr>
      <w:r>
        <w:rPr>
          <w:color w:val="0070C0"/>
          <w:sz w:val="24"/>
          <w:szCs w:val="24"/>
          <w:lang w:eastAsia="en-US"/>
        </w:rPr>
        <w:t>Capabilities r</w:t>
      </w:r>
      <w:r w:rsidR="005A24B4">
        <w:rPr>
          <w:color w:val="0070C0"/>
          <w:sz w:val="24"/>
          <w:szCs w:val="24"/>
          <w:lang w:eastAsia="en-US"/>
        </w:rPr>
        <w:t>estrictions signalling</w:t>
      </w:r>
    </w:p>
    <w:p w14:paraId="2BB67040" w14:textId="3AC4F5B9" w:rsidR="005A24B4" w:rsidRDefault="0083394A" w:rsidP="005A24B4">
      <w:pPr>
        <w:rPr>
          <w:lang w:eastAsia="en-US"/>
        </w:rPr>
      </w:pPr>
      <w:r>
        <w:rPr>
          <w:lang w:eastAsia="en-US"/>
        </w:rPr>
        <w:t xml:space="preserve">It is to be considered as to how the </w:t>
      </w:r>
      <w:r w:rsidR="00867377">
        <w:rPr>
          <w:lang w:eastAsia="en-US"/>
        </w:rPr>
        <w:t xml:space="preserve">capabilities </w:t>
      </w:r>
      <w:r>
        <w:rPr>
          <w:lang w:eastAsia="en-US"/>
        </w:rPr>
        <w:t>restri</w:t>
      </w:r>
      <w:r w:rsidR="00867377">
        <w:rPr>
          <w:lang w:eastAsia="en-US"/>
        </w:rPr>
        <w:t>c</w:t>
      </w:r>
      <w:r>
        <w:rPr>
          <w:lang w:eastAsia="en-US"/>
        </w:rPr>
        <w:t>tions are signalled by the UE. We think f</w:t>
      </w:r>
      <w:r w:rsidR="005A24B4">
        <w:rPr>
          <w:lang w:eastAsia="en-US"/>
        </w:rPr>
        <w:t>or the forbidden bands (which are due to collision and need to be completely avoided</w:t>
      </w:r>
      <w:r>
        <w:rPr>
          <w:lang w:eastAsia="en-US"/>
        </w:rPr>
        <w:t>)</w:t>
      </w:r>
      <w:r w:rsidR="005A24B4">
        <w:rPr>
          <w:lang w:eastAsia="en-US"/>
        </w:rPr>
        <w:t xml:space="preserve">, UE should </w:t>
      </w:r>
      <w:r>
        <w:rPr>
          <w:lang w:eastAsia="en-US"/>
        </w:rPr>
        <w:t>indicate the relevant bands that are included in the network configured band-filter list. Indication can be through the band index in the band-filter list. While for the affected bands (which have temporary capability restrictions due to MUSIM operations), UE should indicate the relevant bands that are included in the network configured band-filter list along with temporary capability restrictions. Indication can be through the band index in the band-filter list and explicit fields for restricted</w:t>
      </w:r>
      <w:r w:rsidR="00092E2C">
        <w:rPr>
          <w:lang w:eastAsia="en-US"/>
        </w:rPr>
        <w:t xml:space="preserve"> (lower)</w:t>
      </w:r>
      <w:r>
        <w:rPr>
          <w:lang w:eastAsia="en-US"/>
        </w:rPr>
        <w:t xml:space="preserve"> </w:t>
      </w:r>
      <w:r w:rsidR="00092E2C">
        <w:rPr>
          <w:lang w:eastAsia="en-US"/>
        </w:rPr>
        <w:t xml:space="preserve">capabilities e.g. maximum MIMO layers. </w:t>
      </w:r>
    </w:p>
    <w:p w14:paraId="358E468B" w14:textId="1EA8BB20" w:rsidR="00092E2C" w:rsidRDefault="00092E2C" w:rsidP="00092E2C">
      <w:pPr>
        <w:ind w:left="284"/>
        <w:rPr>
          <w:b/>
        </w:rPr>
      </w:pPr>
      <w:r>
        <w:rPr>
          <w:b/>
        </w:rPr>
        <w:t xml:space="preserve">Proposal </w:t>
      </w:r>
      <w:r w:rsidR="00DB477E">
        <w:rPr>
          <w:b/>
        </w:rPr>
        <w:t>6</w:t>
      </w:r>
      <w:r>
        <w:rPr>
          <w:b/>
        </w:rPr>
        <w:t xml:space="preserve">: </w:t>
      </w:r>
      <w:r w:rsidRPr="0093008B">
        <w:rPr>
          <w:b/>
        </w:rPr>
        <w:t>For Rel-18 MUSIM dual active operation</w:t>
      </w:r>
      <w:r>
        <w:rPr>
          <w:b/>
        </w:rPr>
        <w:t>, UE signals its temporary capabilities restictions as forbidden bands indexed to the band-filter list and/or affected bands indexed to the band-filter list along with explicit fields for restricted (lower) capabilities e.g. maximum MIMO layers.</w:t>
      </w:r>
    </w:p>
    <w:p w14:paraId="6F25524F" w14:textId="7CB84210"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4FC6A51F" w:rsidR="00413A8E" w:rsidRDefault="00413A8E" w:rsidP="00817601">
      <w:pPr>
        <w:rPr>
          <w:rFonts w:eastAsia="Malgun Gothic"/>
          <w:lang w:val="en-US" w:eastAsia="ko-KR"/>
        </w:rPr>
      </w:pPr>
      <w:r w:rsidRPr="00413A8E">
        <w:rPr>
          <w:rFonts w:eastAsia="Malgun Gothic"/>
          <w:lang w:val="en-US" w:eastAsia="ko-KR"/>
        </w:rPr>
        <w:t>Request RAN2 to discuss and agree to the following</w:t>
      </w:r>
      <w:r w:rsidR="00FB7592">
        <w:rPr>
          <w:rFonts w:eastAsia="Malgun Gothic"/>
          <w:lang w:val="en-US" w:eastAsia="ko-KR"/>
        </w:rPr>
        <w:t xml:space="preserve"> </w:t>
      </w:r>
      <w:r w:rsidR="0095259B">
        <w:rPr>
          <w:rFonts w:eastAsia="Malgun Gothic"/>
          <w:lang w:val="en-US" w:eastAsia="ko-KR"/>
        </w:rPr>
        <w:t xml:space="preserve">observation and </w:t>
      </w:r>
      <w:r w:rsidRPr="00413A8E">
        <w:rPr>
          <w:rFonts w:eastAsia="Malgun Gothic"/>
          <w:lang w:val="en-US" w:eastAsia="ko-KR"/>
        </w:rPr>
        <w:t>proposals:</w:t>
      </w:r>
    </w:p>
    <w:bookmarkEnd w:id="2"/>
    <w:bookmarkEnd w:id="3"/>
    <w:bookmarkEnd w:id="4"/>
    <w:bookmarkEnd w:id="5"/>
    <w:bookmarkEnd w:id="6"/>
    <w:bookmarkEnd w:id="7"/>
    <w:bookmarkEnd w:id="8"/>
    <w:bookmarkEnd w:id="9"/>
    <w:bookmarkEnd w:id="10"/>
    <w:bookmarkEnd w:id="11"/>
    <w:bookmarkEnd w:id="12"/>
    <w:bookmarkEnd w:id="13"/>
    <w:p w14:paraId="3256F28D" w14:textId="41F869FD" w:rsidR="00DB477E" w:rsidRPr="00593C24" w:rsidRDefault="00DB477E" w:rsidP="00DB477E">
      <w:pPr>
        <w:ind w:left="284"/>
        <w:rPr>
          <w:b/>
        </w:rPr>
      </w:pPr>
      <w:r>
        <w:rPr>
          <w:b/>
        </w:rPr>
        <w:t xml:space="preserve">Proposal 1: </w:t>
      </w:r>
      <w:r w:rsidRPr="0093008B">
        <w:rPr>
          <w:b/>
        </w:rPr>
        <w:t>For Rel-18 MUSIM dual active operation, the</w:t>
      </w:r>
      <w:r>
        <w:rPr>
          <w:b/>
        </w:rPr>
        <w:t xml:space="preserve"> capability restrictions (or restrictions removal)</w:t>
      </w:r>
      <w:r w:rsidR="007806A3">
        <w:rPr>
          <w:b/>
        </w:rPr>
        <w:t xml:space="preserve"> are </w:t>
      </w:r>
      <w:r>
        <w:rPr>
          <w:b/>
        </w:rPr>
        <w:t xml:space="preserve">reported to NW A only. It is upto UE implementation to select </w:t>
      </w:r>
      <w:r w:rsidRPr="00301743">
        <w:rPr>
          <w:b/>
        </w:rPr>
        <w:t xml:space="preserve">one of the two </w:t>
      </w:r>
      <w:r>
        <w:rPr>
          <w:b/>
        </w:rPr>
        <w:t xml:space="preserve">NR </w:t>
      </w:r>
      <w:r w:rsidRPr="00301743">
        <w:rPr>
          <w:b/>
        </w:rPr>
        <w:t xml:space="preserve">networks </w:t>
      </w:r>
      <w:r>
        <w:rPr>
          <w:b/>
        </w:rPr>
        <w:t xml:space="preserve">as NW A </w:t>
      </w:r>
      <w:r w:rsidRPr="00301743">
        <w:rPr>
          <w:b/>
        </w:rPr>
        <w:t>for dual-active MUSIM</w:t>
      </w:r>
      <w:r w:rsidRPr="0093008B">
        <w:rPr>
          <w:b/>
        </w:rPr>
        <w:t>.</w:t>
      </w:r>
    </w:p>
    <w:p w14:paraId="156A5999" w14:textId="77777777" w:rsidR="00000827" w:rsidRPr="009C1E13" w:rsidRDefault="00000827" w:rsidP="00000827">
      <w:pPr>
        <w:ind w:left="284"/>
        <w:rPr>
          <w:b/>
        </w:rPr>
      </w:pPr>
      <w:r w:rsidRPr="009C1E13">
        <w:rPr>
          <w:b/>
        </w:rPr>
        <w:t xml:space="preserve">Proposal </w:t>
      </w:r>
      <w:r>
        <w:rPr>
          <w:b/>
        </w:rPr>
        <w:t>2</w:t>
      </w:r>
      <w:r w:rsidRPr="009C1E13">
        <w:rPr>
          <w:b/>
        </w:rPr>
        <w:t xml:space="preserve">: </w:t>
      </w:r>
      <w:r w:rsidRPr="0093008B">
        <w:rPr>
          <w:b/>
        </w:rPr>
        <w:t>For Rel-18 MUSIM dual active operation</w:t>
      </w:r>
      <w:r>
        <w:rPr>
          <w:b/>
        </w:rPr>
        <w:t xml:space="preserve">, </w:t>
      </w:r>
      <w:r w:rsidRPr="009C1E13">
        <w:rPr>
          <w:b/>
        </w:rPr>
        <w:t xml:space="preserve">UAI signalling is used to report measurement gap requirements to NW A with reusing </w:t>
      </w:r>
      <w:r w:rsidRPr="009C1E13">
        <w:rPr>
          <w:b/>
          <w:i/>
        </w:rPr>
        <w:t>needForGaps</w:t>
      </w:r>
      <w:r w:rsidRPr="009C1E13">
        <w:rPr>
          <w:b/>
        </w:rPr>
        <w:t xml:space="preserve"> mechanism for updating measurement gap requirements.</w:t>
      </w:r>
    </w:p>
    <w:p w14:paraId="20350102" w14:textId="77777777" w:rsidR="00DB477E" w:rsidRDefault="00DB477E" w:rsidP="00DB477E">
      <w:pPr>
        <w:ind w:left="284"/>
        <w:rPr>
          <w:b/>
        </w:rPr>
      </w:pPr>
      <w:r>
        <w:rPr>
          <w:b/>
        </w:rPr>
        <w:t>Proposal 3</w:t>
      </w:r>
      <w:r w:rsidRPr="00D84F8A">
        <w:rPr>
          <w:b/>
        </w:rPr>
        <w:t>:</w:t>
      </w:r>
      <w:r>
        <w:rPr>
          <w:b/>
        </w:rPr>
        <w:t xml:space="preserve"> </w:t>
      </w:r>
      <w:r w:rsidRPr="0093008B">
        <w:rPr>
          <w:b/>
        </w:rPr>
        <w:t>For Rel-18 MUSIM dual active operation</w:t>
      </w:r>
      <w:r>
        <w:rPr>
          <w:b/>
        </w:rPr>
        <w:t>, SRS switching capability is not explicitly signalled to the NW A.</w:t>
      </w:r>
    </w:p>
    <w:p w14:paraId="07EBDCC6" w14:textId="6734EDA1" w:rsidR="00DB477E" w:rsidRPr="00291126" w:rsidRDefault="00DB477E" w:rsidP="00DB477E">
      <w:pPr>
        <w:ind w:left="284"/>
      </w:pPr>
      <w:r w:rsidRPr="00A90EEB">
        <w:rPr>
          <w:b/>
          <w:i/>
        </w:rPr>
        <w:t>Observation 1</w:t>
      </w:r>
      <w:r>
        <w:t xml:space="preserve">: </w:t>
      </w:r>
      <w:r w:rsidRPr="00A90EEB">
        <w:rPr>
          <w:i/>
        </w:rPr>
        <w:t>High granular solution of IDC (Center frequency and bandwidth of affected frequencies based on the network configuration for the region close/adjacent to channels used by non-3GPP technologies) is not applicable for MUSIM. A simpler solution of reporting conflicted</w:t>
      </w:r>
      <w:r w:rsidR="007806A3">
        <w:rPr>
          <w:i/>
        </w:rPr>
        <w:t>/affected</w:t>
      </w:r>
      <w:r w:rsidRPr="00A90EEB">
        <w:rPr>
          <w:i/>
        </w:rPr>
        <w:t xml:space="preserve"> bands or band combinations is more pertinent for MUSIM band conflict.</w:t>
      </w:r>
    </w:p>
    <w:p w14:paraId="6C3AA6B8" w14:textId="77777777" w:rsidR="00000827" w:rsidRDefault="00000827" w:rsidP="00000827">
      <w:pPr>
        <w:ind w:left="284"/>
        <w:rPr>
          <w:b/>
        </w:rPr>
      </w:pPr>
      <w:r>
        <w:rPr>
          <w:b/>
        </w:rPr>
        <w:t xml:space="preserve">Proposal 4: </w:t>
      </w:r>
      <w:r w:rsidRPr="0093008B">
        <w:rPr>
          <w:b/>
        </w:rPr>
        <w:t>For Rel-18 MUSIM dual active operation</w:t>
      </w:r>
      <w:r>
        <w:rPr>
          <w:b/>
        </w:rPr>
        <w:t>, UE is configured with the band-filter list by the NW A in the OtherConfig for MUSIM band conflict signalling. Existing filter for UE capability reporting could be reused for band filter.</w:t>
      </w:r>
    </w:p>
    <w:p w14:paraId="420A33C9" w14:textId="7CE50764" w:rsidR="00DB477E" w:rsidRDefault="00DB477E" w:rsidP="00DB477E">
      <w:pPr>
        <w:ind w:left="284"/>
        <w:rPr>
          <w:b/>
        </w:rPr>
      </w:pPr>
      <w:bookmarkStart w:id="14" w:name="_GoBack"/>
      <w:bookmarkEnd w:id="14"/>
      <w:r>
        <w:rPr>
          <w:b/>
        </w:rPr>
        <w:t xml:space="preserve">Proposal 5: </w:t>
      </w:r>
      <w:r w:rsidRPr="0093008B">
        <w:rPr>
          <w:b/>
        </w:rPr>
        <w:t>For Rel-18 MUSIM dual active operation</w:t>
      </w:r>
      <w:r>
        <w:rPr>
          <w:b/>
        </w:rPr>
        <w:t>, to address MUSIM band conflict, UE indicates its forbidden/affected UL/DL bands or band combinations based on the network configured band-filter list, in the UAI signalling to NW A.</w:t>
      </w:r>
    </w:p>
    <w:p w14:paraId="4668CD71" w14:textId="77777777" w:rsidR="00DB477E" w:rsidRDefault="00DB477E" w:rsidP="00DB477E">
      <w:pPr>
        <w:ind w:left="284"/>
        <w:rPr>
          <w:b/>
        </w:rPr>
      </w:pPr>
      <w:r>
        <w:rPr>
          <w:b/>
        </w:rPr>
        <w:t xml:space="preserve">Proposal 6: </w:t>
      </w:r>
      <w:r w:rsidRPr="0093008B">
        <w:rPr>
          <w:b/>
        </w:rPr>
        <w:t>For Rel-18 MUSIM dual active operation</w:t>
      </w:r>
      <w:r>
        <w:rPr>
          <w:b/>
        </w:rPr>
        <w:t>, UE signals its temporary capabilities restictions as forbidden bands indexed to the band-filter list and/or affected bands indexed to the band-filter list along with explicit fields for restricted (lower) capabilities e.g. maximum MIMO layers.</w:t>
      </w:r>
    </w:p>
    <w:p w14:paraId="6E1990BB" w14:textId="77777777" w:rsidR="00171B12" w:rsidRDefault="00171B12" w:rsidP="008F481B">
      <w:pPr>
        <w:rPr>
          <w:rFonts w:eastAsia="Malgun Gothic"/>
          <w:lang w:eastAsia="ko-KR"/>
        </w:rPr>
      </w:pPr>
    </w:p>
    <w:sectPr w:rsidR="00171B12"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AC8E2" w14:textId="77777777" w:rsidR="00D26570" w:rsidRDefault="00D26570">
      <w:pPr>
        <w:spacing w:after="0"/>
      </w:pPr>
      <w:r>
        <w:separator/>
      </w:r>
    </w:p>
  </w:endnote>
  <w:endnote w:type="continuationSeparator" w:id="0">
    <w:p w14:paraId="026065C1" w14:textId="77777777" w:rsidR="00D26570" w:rsidRDefault="00D26570">
      <w:pPr>
        <w:spacing w:after="0"/>
      </w:pPr>
      <w:r>
        <w:continuationSeparator/>
      </w:r>
    </w:p>
  </w:endnote>
  <w:endnote w:type="continuationNotice" w:id="1">
    <w:p w14:paraId="0B5014B2" w14:textId="77777777" w:rsidR="00D26570" w:rsidRDefault="00D26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B4835" w14:textId="77777777" w:rsidR="00D26570" w:rsidRDefault="00D26570">
      <w:pPr>
        <w:spacing w:after="0"/>
      </w:pPr>
      <w:r>
        <w:separator/>
      </w:r>
    </w:p>
  </w:footnote>
  <w:footnote w:type="continuationSeparator" w:id="0">
    <w:p w14:paraId="09D47A64" w14:textId="77777777" w:rsidR="00D26570" w:rsidRDefault="00D26570">
      <w:pPr>
        <w:spacing w:after="0"/>
      </w:pPr>
      <w:r>
        <w:continuationSeparator/>
      </w:r>
    </w:p>
  </w:footnote>
  <w:footnote w:type="continuationNotice" w:id="1">
    <w:p w14:paraId="2C566ACB" w14:textId="77777777" w:rsidR="00D26570" w:rsidRDefault="00D265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5D1879"/>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6E56303"/>
    <w:multiLevelType w:val="hybridMultilevel"/>
    <w:tmpl w:val="6772F42E"/>
    <w:lvl w:ilvl="0" w:tplc="494439EE">
      <w:start w:val="6"/>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8C762A0"/>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B143E25"/>
    <w:multiLevelType w:val="multilevel"/>
    <w:tmpl w:val="9EACBD7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1C6DC1"/>
    <w:multiLevelType w:val="hybridMultilevel"/>
    <w:tmpl w:val="987C79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3E5161E5"/>
    <w:multiLevelType w:val="multilevel"/>
    <w:tmpl w:val="3E516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1611E5"/>
    <w:multiLevelType w:val="hybridMultilevel"/>
    <w:tmpl w:val="44D64D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4C957A3"/>
    <w:multiLevelType w:val="hybridMultilevel"/>
    <w:tmpl w:val="863E7E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56774BD1"/>
    <w:multiLevelType w:val="hybridMultilevel"/>
    <w:tmpl w:val="B6AEA9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4" w15:restartNumberingAfterBreak="0">
    <w:nsid w:val="6022352F"/>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F915419"/>
    <w:multiLevelType w:val="hybridMultilevel"/>
    <w:tmpl w:val="121E4E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42"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7"/>
  </w:num>
  <w:num w:numId="3">
    <w:abstractNumId w:val="36"/>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8"/>
  </w:num>
  <w:num w:numId="18">
    <w:abstractNumId w:val="11"/>
  </w:num>
  <w:num w:numId="19">
    <w:abstractNumId w:val="44"/>
  </w:num>
  <w:num w:numId="20">
    <w:abstractNumId w:val="12"/>
  </w:num>
  <w:num w:numId="21">
    <w:abstractNumId w:val="8"/>
  </w:num>
  <w:num w:numId="22">
    <w:abstractNumId w:val="39"/>
  </w:num>
  <w:num w:numId="23">
    <w:abstractNumId w:val="16"/>
  </w:num>
  <w:num w:numId="24">
    <w:abstractNumId w:val="22"/>
  </w:num>
  <w:num w:numId="25">
    <w:abstractNumId w:val="41"/>
  </w:num>
  <w:num w:numId="26">
    <w:abstractNumId w:val="33"/>
  </w:num>
  <w:num w:numId="27">
    <w:abstractNumId w:val="43"/>
  </w:num>
  <w:num w:numId="28">
    <w:abstractNumId w:val="20"/>
  </w:num>
  <w:num w:numId="29">
    <w:abstractNumId w:val="17"/>
  </w:num>
  <w:num w:numId="30">
    <w:abstractNumId w:val="13"/>
  </w:num>
  <w:num w:numId="31">
    <w:abstractNumId w:val="29"/>
  </w:num>
  <w:num w:numId="32">
    <w:abstractNumId w:val="19"/>
  </w:num>
  <w:num w:numId="33">
    <w:abstractNumId w:val="31"/>
  </w:num>
  <w:num w:numId="34">
    <w:abstractNumId w:val="10"/>
  </w:num>
  <w:num w:numId="35">
    <w:abstractNumId w:val="42"/>
  </w:num>
  <w:num w:numId="36">
    <w:abstractNumId w:val="18"/>
  </w:num>
  <w:num w:numId="37">
    <w:abstractNumId w:val="35"/>
  </w:num>
  <w:num w:numId="38">
    <w:abstractNumId w:val="15"/>
  </w:num>
  <w:num w:numId="39">
    <w:abstractNumId w:val="40"/>
  </w:num>
  <w:num w:numId="40">
    <w:abstractNumId w:val="26"/>
  </w:num>
  <w:num w:numId="41">
    <w:abstractNumId w:val="34"/>
  </w:num>
  <w:num w:numId="42">
    <w:abstractNumId w:val="32"/>
  </w:num>
  <w:num w:numId="43">
    <w:abstractNumId w:val="21"/>
  </w:num>
  <w:num w:numId="44">
    <w:abstractNumId w:val="14"/>
  </w:num>
  <w:num w:numId="45">
    <w:abstractNumId w:val="24"/>
  </w:num>
  <w:num w:numId="46">
    <w:abstractNumId w:val="25"/>
  </w:num>
  <w:num w:numId="47">
    <w:abstractNumId w:val="23"/>
  </w:num>
  <w:num w:numId="48">
    <w:abstractNumId w:val="41"/>
  </w:num>
  <w:num w:numId="49">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827"/>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5FE"/>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CE8"/>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E2"/>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08"/>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2C"/>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B1"/>
    <w:rsid w:val="000B219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5E"/>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BC0"/>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1F3"/>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DA"/>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4E5"/>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B28"/>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D79"/>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B12"/>
    <w:rsid w:val="00171E5C"/>
    <w:rsid w:val="00172474"/>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0BF"/>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48"/>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C8"/>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FFD"/>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B5A"/>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61"/>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849"/>
    <w:rsid w:val="00246B63"/>
    <w:rsid w:val="002475D9"/>
    <w:rsid w:val="00247A68"/>
    <w:rsid w:val="00247D0F"/>
    <w:rsid w:val="00247D84"/>
    <w:rsid w:val="0025017D"/>
    <w:rsid w:val="00250632"/>
    <w:rsid w:val="002515A3"/>
    <w:rsid w:val="002515B1"/>
    <w:rsid w:val="00251D93"/>
    <w:rsid w:val="002523B0"/>
    <w:rsid w:val="002527AD"/>
    <w:rsid w:val="00252919"/>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135"/>
    <w:rsid w:val="00283316"/>
    <w:rsid w:val="0028350C"/>
    <w:rsid w:val="002835CF"/>
    <w:rsid w:val="00283691"/>
    <w:rsid w:val="002836DC"/>
    <w:rsid w:val="0028382E"/>
    <w:rsid w:val="002844C2"/>
    <w:rsid w:val="00284BDD"/>
    <w:rsid w:val="00284CBD"/>
    <w:rsid w:val="00284E26"/>
    <w:rsid w:val="00284FEB"/>
    <w:rsid w:val="00285B7C"/>
    <w:rsid w:val="00285C4A"/>
    <w:rsid w:val="00285D1A"/>
    <w:rsid w:val="002860C4"/>
    <w:rsid w:val="0028619B"/>
    <w:rsid w:val="00286976"/>
    <w:rsid w:val="00286C0B"/>
    <w:rsid w:val="00287A05"/>
    <w:rsid w:val="00287CE7"/>
    <w:rsid w:val="00287F57"/>
    <w:rsid w:val="002903BF"/>
    <w:rsid w:val="00290E79"/>
    <w:rsid w:val="00290F35"/>
    <w:rsid w:val="00291126"/>
    <w:rsid w:val="00291F8D"/>
    <w:rsid w:val="0029211B"/>
    <w:rsid w:val="00292387"/>
    <w:rsid w:val="00292662"/>
    <w:rsid w:val="002931FD"/>
    <w:rsid w:val="0029381E"/>
    <w:rsid w:val="0029399C"/>
    <w:rsid w:val="00294A64"/>
    <w:rsid w:val="00294E5F"/>
    <w:rsid w:val="00294F5A"/>
    <w:rsid w:val="0029505D"/>
    <w:rsid w:val="0029527C"/>
    <w:rsid w:val="00295608"/>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06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1C77"/>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743"/>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094"/>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67F06"/>
    <w:rsid w:val="00370241"/>
    <w:rsid w:val="00370656"/>
    <w:rsid w:val="00370753"/>
    <w:rsid w:val="00370B66"/>
    <w:rsid w:val="00370F21"/>
    <w:rsid w:val="0037154B"/>
    <w:rsid w:val="0037158C"/>
    <w:rsid w:val="00371628"/>
    <w:rsid w:val="00371925"/>
    <w:rsid w:val="00371A5F"/>
    <w:rsid w:val="00371B0C"/>
    <w:rsid w:val="003724F6"/>
    <w:rsid w:val="0037274F"/>
    <w:rsid w:val="00372945"/>
    <w:rsid w:val="00372B5E"/>
    <w:rsid w:val="00372FE2"/>
    <w:rsid w:val="003737E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94"/>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B92"/>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5E2"/>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81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07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811"/>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43"/>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5D32"/>
    <w:rsid w:val="00506181"/>
    <w:rsid w:val="00506521"/>
    <w:rsid w:val="00506937"/>
    <w:rsid w:val="00506CA2"/>
    <w:rsid w:val="00506DAC"/>
    <w:rsid w:val="00507DEF"/>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7F8"/>
    <w:rsid w:val="00521795"/>
    <w:rsid w:val="00521B34"/>
    <w:rsid w:val="00521BB2"/>
    <w:rsid w:val="00521DF3"/>
    <w:rsid w:val="00521E39"/>
    <w:rsid w:val="00521FFF"/>
    <w:rsid w:val="0052237C"/>
    <w:rsid w:val="00522428"/>
    <w:rsid w:val="00522FA4"/>
    <w:rsid w:val="00523700"/>
    <w:rsid w:val="00523792"/>
    <w:rsid w:val="00523A23"/>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8D"/>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653"/>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11D"/>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E28"/>
    <w:rsid w:val="00550F20"/>
    <w:rsid w:val="00551BB2"/>
    <w:rsid w:val="00551D21"/>
    <w:rsid w:val="00552190"/>
    <w:rsid w:val="005521A9"/>
    <w:rsid w:val="005521FB"/>
    <w:rsid w:val="0055260E"/>
    <w:rsid w:val="00552715"/>
    <w:rsid w:val="00552D11"/>
    <w:rsid w:val="00552E60"/>
    <w:rsid w:val="00552E79"/>
    <w:rsid w:val="00552EC2"/>
    <w:rsid w:val="00553416"/>
    <w:rsid w:val="00553638"/>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574"/>
    <w:rsid w:val="005718FE"/>
    <w:rsid w:val="00572139"/>
    <w:rsid w:val="00572216"/>
    <w:rsid w:val="005724A1"/>
    <w:rsid w:val="005724F0"/>
    <w:rsid w:val="00572610"/>
    <w:rsid w:val="0057283C"/>
    <w:rsid w:val="00572D29"/>
    <w:rsid w:val="0057317B"/>
    <w:rsid w:val="005735B8"/>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43C"/>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3C24"/>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4B4"/>
    <w:rsid w:val="005A294A"/>
    <w:rsid w:val="005A2C59"/>
    <w:rsid w:val="005A2FB5"/>
    <w:rsid w:val="005A3024"/>
    <w:rsid w:val="005A32A8"/>
    <w:rsid w:val="005A341B"/>
    <w:rsid w:val="005A360C"/>
    <w:rsid w:val="005A365E"/>
    <w:rsid w:val="005A3E3F"/>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5F5"/>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1"/>
    <w:rsid w:val="0061575F"/>
    <w:rsid w:val="00615E04"/>
    <w:rsid w:val="00615F71"/>
    <w:rsid w:val="00616831"/>
    <w:rsid w:val="00616B6C"/>
    <w:rsid w:val="00616C48"/>
    <w:rsid w:val="00616FA0"/>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7F"/>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9D7"/>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6CB"/>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50E"/>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2E47"/>
    <w:rsid w:val="00703205"/>
    <w:rsid w:val="007032CD"/>
    <w:rsid w:val="0070354C"/>
    <w:rsid w:val="007037D4"/>
    <w:rsid w:val="00703DBC"/>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17"/>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5C"/>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7"/>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A3"/>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2DF9"/>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6A1"/>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1F"/>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193"/>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3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94A"/>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028"/>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BDC"/>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377"/>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F48"/>
    <w:rsid w:val="00881FF3"/>
    <w:rsid w:val="00882262"/>
    <w:rsid w:val="0088227B"/>
    <w:rsid w:val="0088240E"/>
    <w:rsid w:val="0088245B"/>
    <w:rsid w:val="008825B6"/>
    <w:rsid w:val="008826D4"/>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EEC"/>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60B"/>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6F32"/>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1B"/>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346"/>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8B"/>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04"/>
    <w:rsid w:val="009353DB"/>
    <w:rsid w:val="009353F0"/>
    <w:rsid w:val="009353F3"/>
    <w:rsid w:val="00935C81"/>
    <w:rsid w:val="009362CD"/>
    <w:rsid w:val="00936420"/>
    <w:rsid w:val="009366EF"/>
    <w:rsid w:val="009368E9"/>
    <w:rsid w:val="00936B14"/>
    <w:rsid w:val="00936FD3"/>
    <w:rsid w:val="009371F0"/>
    <w:rsid w:val="0093731A"/>
    <w:rsid w:val="00937700"/>
    <w:rsid w:val="00937814"/>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732"/>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59B"/>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DC3"/>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30F"/>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1C5F"/>
    <w:rsid w:val="00982366"/>
    <w:rsid w:val="00982483"/>
    <w:rsid w:val="009826D9"/>
    <w:rsid w:val="009829E8"/>
    <w:rsid w:val="00982BA4"/>
    <w:rsid w:val="00982C2D"/>
    <w:rsid w:val="00982F2A"/>
    <w:rsid w:val="00983320"/>
    <w:rsid w:val="00983F58"/>
    <w:rsid w:val="00984078"/>
    <w:rsid w:val="0098491C"/>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41"/>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9E"/>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13"/>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884"/>
    <w:rsid w:val="009F7D46"/>
    <w:rsid w:val="009F7D76"/>
    <w:rsid w:val="009F7E99"/>
    <w:rsid w:val="009F7F20"/>
    <w:rsid w:val="00A0018D"/>
    <w:rsid w:val="00A00350"/>
    <w:rsid w:val="00A0050A"/>
    <w:rsid w:val="00A01449"/>
    <w:rsid w:val="00A01970"/>
    <w:rsid w:val="00A019C2"/>
    <w:rsid w:val="00A01AC1"/>
    <w:rsid w:val="00A023B6"/>
    <w:rsid w:val="00A0244D"/>
    <w:rsid w:val="00A0248C"/>
    <w:rsid w:val="00A02512"/>
    <w:rsid w:val="00A025A6"/>
    <w:rsid w:val="00A028FD"/>
    <w:rsid w:val="00A02A83"/>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6DB"/>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EEB"/>
    <w:rsid w:val="00A910B7"/>
    <w:rsid w:val="00A91316"/>
    <w:rsid w:val="00A913B4"/>
    <w:rsid w:val="00A91791"/>
    <w:rsid w:val="00A91A78"/>
    <w:rsid w:val="00A91E08"/>
    <w:rsid w:val="00A91E8C"/>
    <w:rsid w:val="00A9289F"/>
    <w:rsid w:val="00A92B3E"/>
    <w:rsid w:val="00A92EC3"/>
    <w:rsid w:val="00A93745"/>
    <w:rsid w:val="00A938BB"/>
    <w:rsid w:val="00A940A7"/>
    <w:rsid w:val="00A947E5"/>
    <w:rsid w:val="00A9481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95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BC1"/>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1D"/>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6FE"/>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0B8"/>
    <w:rsid w:val="00B231E6"/>
    <w:rsid w:val="00B23ABF"/>
    <w:rsid w:val="00B23CE7"/>
    <w:rsid w:val="00B240CD"/>
    <w:rsid w:val="00B2439C"/>
    <w:rsid w:val="00B243A8"/>
    <w:rsid w:val="00B24D06"/>
    <w:rsid w:val="00B24E64"/>
    <w:rsid w:val="00B24EF4"/>
    <w:rsid w:val="00B24FD9"/>
    <w:rsid w:val="00B253EC"/>
    <w:rsid w:val="00B25435"/>
    <w:rsid w:val="00B25825"/>
    <w:rsid w:val="00B258BB"/>
    <w:rsid w:val="00B25AA0"/>
    <w:rsid w:val="00B25E66"/>
    <w:rsid w:val="00B265B0"/>
    <w:rsid w:val="00B26CA8"/>
    <w:rsid w:val="00B26E0E"/>
    <w:rsid w:val="00B275C0"/>
    <w:rsid w:val="00B275FB"/>
    <w:rsid w:val="00B27901"/>
    <w:rsid w:val="00B27A76"/>
    <w:rsid w:val="00B27BAF"/>
    <w:rsid w:val="00B30A93"/>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5B9B"/>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04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4EA"/>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A6D"/>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CF5"/>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3E7"/>
    <w:rsid w:val="00C17B4D"/>
    <w:rsid w:val="00C17BF6"/>
    <w:rsid w:val="00C17D31"/>
    <w:rsid w:val="00C17DCD"/>
    <w:rsid w:val="00C200E9"/>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3BD0"/>
    <w:rsid w:val="00C24538"/>
    <w:rsid w:val="00C247D2"/>
    <w:rsid w:val="00C24974"/>
    <w:rsid w:val="00C2500A"/>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D99"/>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5B2"/>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9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F08"/>
    <w:rsid w:val="00CC136E"/>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75A"/>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E94"/>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09D"/>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5A0"/>
    <w:rsid w:val="00D10663"/>
    <w:rsid w:val="00D10753"/>
    <w:rsid w:val="00D110CB"/>
    <w:rsid w:val="00D11136"/>
    <w:rsid w:val="00D11315"/>
    <w:rsid w:val="00D11572"/>
    <w:rsid w:val="00D11671"/>
    <w:rsid w:val="00D1184A"/>
    <w:rsid w:val="00D11C71"/>
    <w:rsid w:val="00D11DA0"/>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031"/>
    <w:rsid w:val="00D16325"/>
    <w:rsid w:val="00D167AF"/>
    <w:rsid w:val="00D17095"/>
    <w:rsid w:val="00D17885"/>
    <w:rsid w:val="00D1794C"/>
    <w:rsid w:val="00D1795C"/>
    <w:rsid w:val="00D17A38"/>
    <w:rsid w:val="00D2064F"/>
    <w:rsid w:val="00D20B61"/>
    <w:rsid w:val="00D20F36"/>
    <w:rsid w:val="00D21598"/>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570"/>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FEF"/>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2FA"/>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461"/>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915"/>
    <w:rsid w:val="00D84AFD"/>
    <w:rsid w:val="00D84F8A"/>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876"/>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92F"/>
    <w:rsid w:val="00DA7A03"/>
    <w:rsid w:val="00DB0440"/>
    <w:rsid w:val="00DB04D5"/>
    <w:rsid w:val="00DB0D42"/>
    <w:rsid w:val="00DB0EB9"/>
    <w:rsid w:val="00DB15BE"/>
    <w:rsid w:val="00DB15D1"/>
    <w:rsid w:val="00DB1634"/>
    <w:rsid w:val="00DB1818"/>
    <w:rsid w:val="00DB1AB4"/>
    <w:rsid w:val="00DB1B41"/>
    <w:rsid w:val="00DB1B79"/>
    <w:rsid w:val="00DB23D1"/>
    <w:rsid w:val="00DB2D7D"/>
    <w:rsid w:val="00DB31A5"/>
    <w:rsid w:val="00DB361A"/>
    <w:rsid w:val="00DB379D"/>
    <w:rsid w:val="00DB4395"/>
    <w:rsid w:val="00DB477E"/>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62B"/>
    <w:rsid w:val="00DD475F"/>
    <w:rsid w:val="00DD4774"/>
    <w:rsid w:val="00DD4781"/>
    <w:rsid w:val="00DD4AC0"/>
    <w:rsid w:val="00DD4B8B"/>
    <w:rsid w:val="00DD4EE3"/>
    <w:rsid w:val="00DD5395"/>
    <w:rsid w:val="00DD5F74"/>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B9E"/>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30"/>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27F"/>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3"/>
    <w:rsid w:val="00E36F57"/>
    <w:rsid w:val="00E370AD"/>
    <w:rsid w:val="00E370FD"/>
    <w:rsid w:val="00E3714D"/>
    <w:rsid w:val="00E37317"/>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94F"/>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D6C"/>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72"/>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1E"/>
    <w:rsid w:val="00ED25E1"/>
    <w:rsid w:val="00ED3178"/>
    <w:rsid w:val="00ED3444"/>
    <w:rsid w:val="00ED3470"/>
    <w:rsid w:val="00ED394F"/>
    <w:rsid w:val="00ED3AA7"/>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69"/>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2AD5"/>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C60"/>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92"/>
    <w:rsid w:val="00FB7D53"/>
    <w:rsid w:val="00FB7E9A"/>
    <w:rsid w:val="00FB7F03"/>
    <w:rsid w:val="00FC08AB"/>
    <w:rsid w:val="00FC0A4E"/>
    <w:rsid w:val="00FC0D52"/>
    <w:rsid w:val="00FC0E0C"/>
    <w:rsid w:val="00FC1192"/>
    <w:rsid w:val="00FC11FF"/>
    <w:rsid w:val="00FC1482"/>
    <w:rsid w:val="00FC1736"/>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BE6"/>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link w:val="ListParagraph"/>
    <w:uiPriority w:val="34"/>
    <w:qFormat/>
    <w:locked/>
    <w:rsid w:val="00E37317"/>
    <w:rPr>
      <w:rFonts w:eastAsia="Times New Roman"/>
      <w:lang w:val="en-GB" w:eastAsia="ja-JP"/>
    </w:rPr>
  </w:style>
  <w:style w:type="paragraph" w:styleId="BodyText">
    <w:name w:val="Body Text"/>
    <w:basedOn w:val="Normal"/>
    <w:link w:val="BodyTextChar"/>
    <w:qFormat/>
    <w:rsid w:val="00DB2D7D"/>
    <w:pPr>
      <w:spacing w:after="120"/>
    </w:pPr>
  </w:style>
  <w:style w:type="character" w:customStyle="1" w:styleId="BodyTextChar">
    <w:name w:val="Body Text Char"/>
    <w:basedOn w:val="DefaultParagraphFont"/>
    <w:link w:val="BodyText"/>
    <w:rsid w:val="00DB2D7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FD90DFDD-98E4-42D8-A623-D0FA00ED9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2392</TotalTime>
  <Pages>3</Pages>
  <Words>1555</Words>
  <Characters>8870</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160</cp:revision>
  <cp:lastPrinted>2017-05-08T10:55:00Z</cp:lastPrinted>
  <dcterms:created xsi:type="dcterms:W3CDTF">2022-07-29T14:13:00Z</dcterms:created>
  <dcterms:modified xsi:type="dcterms:W3CDTF">2023-09-29T04:18:00Z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